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07485" w14:textId="62624D24" w:rsidR="00747764" w:rsidRPr="004F10B4" w:rsidRDefault="00747764" w:rsidP="00747764">
      <w:pPr>
        <w:pStyle w:val="Footer"/>
        <w:jc w:val="center"/>
        <w:rPr>
          <w:rFonts w:ascii="Times New Roman" w:hAnsi="Times New Roman"/>
          <w:sz w:val="32"/>
          <w:szCs w:val="32"/>
        </w:rPr>
      </w:pPr>
      <w:r w:rsidRPr="004F10B4">
        <w:rPr>
          <w:rFonts w:ascii="Times New Roman" w:hAnsi="Times New Roman"/>
          <w:sz w:val="32"/>
          <w:szCs w:val="32"/>
        </w:rPr>
        <w:t>J. Laurence Cohen</w:t>
      </w:r>
      <w:r w:rsidR="00ED6AD6">
        <w:rPr>
          <w:rFonts w:ascii="Times New Roman" w:hAnsi="Times New Roman"/>
          <w:sz w:val="32"/>
          <w:szCs w:val="32"/>
        </w:rPr>
        <w:t>, PhD</w:t>
      </w:r>
    </w:p>
    <w:p w14:paraId="63EFF02D" w14:textId="77777777" w:rsidR="005F3E96" w:rsidRDefault="005F3E96" w:rsidP="00747764">
      <w:pPr>
        <w:pStyle w:val="Footer"/>
        <w:jc w:val="center"/>
        <w:rPr>
          <w:rFonts w:ascii="Times New Roman" w:hAnsi="Times New Roman"/>
        </w:rPr>
      </w:pPr>
    </w:p>
    <w:p w14:paraId="1AAAFFB3" w14:textId="0DCBF4F0" w:rsidR="00666885" w:rsidRDefault="00666885" w:rsidP="00CE7A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Current Position</w:t>
      </w:r>
    </w:p>
    <w:p w14:paraId="4A0EBCD0" w14:textId="42D76096" w:rsidR="00666885" w:rsidRPr="000D7AFC" w:rsidRDefault="00666885" w:rsidP="00666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D7AF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07AF19" wp14:editId="14D5434D">
                <wp:simplePos x="0" y="0"/>
                <wp:positionH relativeFrom="column">
                  <wp:posOffset>12700</wp:posOffset>
                </wp:positionH>
                <wp:positionV relativeFrom="paragraph">
                  <wp:posOffset>28575</wp:posOffset>
                </wp:positionV>
                <wp:extent cx="59436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3FC5DEB7">
              <v:line id="Straight Connector 1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from="1pt,2.25pt" to="469pt,2.25pt" w14:anchorId="303B30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">
                <v:stroke joinstyle="miter"/>
              </v:line>
            </w:pict>
          </mc:Fallback>
        </mc:AlternateContent>
      </w:r>
      <w:r w:rsidR="3FEDB3F1" w:rsidRPr="3FEDB3F1">
        <w:rPr>
          <w:rFonts w:ascii="Times New Roman" w:eastAsia="Times New Roman" w:hAnsi="Times New Roman" w:cs="Times New Roman"/>
          <w:sz w:val="24"/>
          <w:szCs w:val="24"/>
          <w:lang w:val="en"/>
        </w:rPr>
        <w:t>Lecturer, Department of English, University of Georgia, 2022-present</w:t>
      </w:r>
    </w:p>
    <w:p w14:paraId="23C9A2AC" w14:textId="20DF4B21" w:rsidR="19192560" w:rsidRDefault="19192560" w:rsidP="19192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19192560">
        <w:rPr>
          <w:rFonts w:ascii="Times New Roman" w:eastAsia="Times New Roman" w:hAnsi="Times New Roman" w:cs="Times New Roman"/>
          <w:sz w:val="24"/>
          <w:szCs w:val="24"/>
          <w:lang w:val="en"/>
        </w:rPr>
        <w:t>Assistant Director of First Year Writing, 2024-present</w:t>
      </w:r>
    </w:p>
    <w:p w14:paraId="598932ED" w14:textId="77777777" w:rsidR="00666885" w:rsidRPr="0044774B" w:rsidRDefault="00666885" w:rsidP="00CE7A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</w:p>
    <w:p w14:paraId="3C6BC680" w14:textId="2D202768" w:rsidR="00CE7A07" w:rsidRPr="000D7AFC" w:rsidRDefault="3FEDB3F1" w:rsidP="3FEDB3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</w:pPr>
      <w:r w:rsidRPr="3FEDB3F1"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  <w:t>Education</w:t>
      </w:r>
    </w:p>
    <w:p w14:paraId="0DAAE8B5" w14:textId="77777777" w:rsidR="00CE7A07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 w:rsidRPr="000D7AF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D32A2D" wp14:editId="7705C31B">
                <wp:simplePos x="0" y="0"/>
                <wp:positionH relativeFrom="column">
                  <wp:posOffset>12700</wp:posOffset>
                </wp:positionH>
                <wp:positionV relativeFrom="paragraph">
                  <wp:posOffset>28575</wp:posOffset>
                </wp:positionV>
                <wp:extent cx="59436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115FB29A">
              <v:line id="Straight Connector 3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from="1pt,2.25pt" to="469pt,2.25pt" w14:anchorId="2DEB5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">
                <v:stroke joinstyle="miter"/>
              </v:line>
            </w:pict>
          </mc:Fallback>
        </mc:AlternateContent>
      </w:r>
    </w:p>
    <w:p w14:paraId="70AE10D0" w14:textId="066CAD37" w:rsidR="00CE7A07" w:rsidRPr="000D7AFC" w:rsidRDefault="009B5810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>Emory University</w:t>
      </w:r>
    </w:p>
    <w:p w14:paraId="0D3EC09F" w14:textId="123DDCAB" w:rsidR="00CE7A07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>PhD, Department of English</w:t>
      </w:r>
      <w:r w:rsidR="009B5810">
        <w:rPr>
          <w:rFonts w:ascii="Times New Roman" w:eastAsia="Times New Roman" w:hAnsi="Times New Roman" w:cs="Times New Roman"/>
          <w:sz w:val="24"/>
          <w:szCs w:val="24"/>
          <w:lang w:val="en"/>
        </w:rPr>
        <w:t>, 2019</w:t>
      </w:r>
    </w:p>
    <w:p w14:paraId="74B988A7" w14:textId="77777777" w:rsidR="009B5810" w:rsidRPr="000D7AFC" w:rsidRDefault="009B5810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3B703AA6" w14:textId="6A473CBF" w:rsidR="00CE7A07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D7AFC"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>Wheaton College</w:t>
      </w: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ab/>
      </w: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ab/>
      </w: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ab/>
      </w: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ab/>
      </w: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ab/>
      </w: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ab/>
      </w: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ab/>
      </w: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ab/>
      </w: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ab/>
        <w:t xml:space="preserve">      </w:t>
      </w:r>
      <w:r w:rsidR="00615B00"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  </w:t>
      </w: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      </w:t>
      </w:r>
    </w:p>
    <w:p w14:paraId="5B86D68F" w14:textId="49F2672B" w:rsidR="00CE7A07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>B.A. English and Biblical/Theological Studies</w:t>
      </w:r>
      <w:r w:rsidR="009B5810">
        <w:rPr>
          <w:rFonts w:ascii="Times New Roman" w:eastAsia="Times New Roman" w:hAnsi="Times New Roman" w:cs="Times New Roman"/>
          <w:sz w:val="24"/>
          <w:szCs w:val="24"/>
          <w:lang w:val="en"/>
        </w:rPr>
        <w:t>, 2010</w:t>
      </w:r>
    </w:p>
    <w:p w14:paraId="5EE20723" w14:textId="77777777" w:rsidR="00CE7A07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D7AFC"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  <w:t>Summa cum laude</w:t>
      </w:r>
    </w:p>
    <w:p w14:paraId="2038A5BB" w14:textId="77777777" w:rsidR="00CE7A07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</w:p>
    <w:p w14:paraId="27486DE2" w14:textId="291EDED9" w:rsidR="00445EE0" w:rsidRDefault="00CB71D6" w:rsidP="00CE7A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Book</w:t>
      </w:r>
    </w:p>
    <w:p w14:paraId="637EE9CF" w14:textId="083C9248" w:rsidR="00445EE0" w:rsidRDefault="00445EE0" w:rsidP="3FEDB3F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</w:pPr>
      <w:r w:rsidRPr="000D7AF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D9C68A8" wp14:editId="6467B2D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4360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44EE6629">
              <v:line id="Straight Connector 7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from="0,-.05pt" to="468pt,-.05pt" w14:anchorId="69B36E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">
                <v:stroke joinstyle="miter"/>
              </v:line>
            </w:pict>
          </mc:Fallback>
        </mc:AlternateContent>
      </w:r>
      <w:r w:rsidR="3FEDB3F1" w:rsidRPr="3FEDB3F1"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  <w:t>Excavating Exodus: Biblical Typology and Racial Solidarity in African American Literature</w:t>
      </w:r>
      <w:r w:rsidR="3FEDB3F1" w:rsidRPr="3FEDB3F1">
        <w:rPr>
          <w:rFonts w:ascii="Times New Roman" w:eastAsia="Times New Roman" w:hAnsi="Times New Roman" w:cs="Times New Roman"/>
          <w:sz w:val="24"/>
          <w:szCs w:val="24"/>
          <w:lang w:val="en"/>
        </w:rPr>
        <w:t>, Clemson University Press, 2021.</w:t>
      </w:r>
    </w:p>
    <w:p w14:paraId="20AC47E0" w14:textId="77777777" w:rsidR="00445EE0" w:rsidRDefault="00445EE0" w:rsidP="00CE7A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</w:p>
    <w:p w14:paraId="383AAC82" w14:textId="77777777" w:rsidR="00CE7A07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D7AFC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Peer-Reviewed Journal Articles</w:t>
      </w:r>
    </w:p>
    <w:p w14:paraId="5BF2ED30" w14:textId="02B32C19" w:rsidR="00CE7A07" w:rsidRPr="000D7AFC" w:rsidRDefault="00CE7A07" w:rsidP="00CE7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AF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1ADCF1" wp14:editId="289AE6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0E08514B">
              <v:line id="Straight Connector 5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from="0,0" to="468pt,0" w14:anchorId="27C40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">
                <v:stroke joinstyle="miter"/>
              </v:line>
            </w:pict>
          </mc:Fallback>
        </mc:AlternateContent>
      </w:r>
      <w:r w:rsidR="3FEDB3F1" w:rsidRPr="3FEDB3F1">
        <w:rPr>
          <w:rFonts w:ascii="Times New Roman" w:hAnsi="Times New Roman" w:cs="Times New Roman"/>
          <w:sz w:val="24"/>
          <w:szCs w:val="24"/>
        </w:rPr>
        <w:t xml:space="preserve">“Arboreal Saviors and Landscape Religion: Cultivating Eco-Postsecularity in </w:t>
      </w:r>
      <w:r w:rsidR="3FEDB3F1" w:rsidRPr="742C9D93">
        <w:rPr>
          <w:rFonts w:ascii="Times New Roman" w:hAnsi="Times New Roman" w:cs="Times New Roman"/>
          <w:i/>
          <w:iCs/>
          <w:sz w:val="24"/>
          <w:szCs w:val="24"/>
        </w:rPr>
        <w:t>The Overstory</w:t>
      </w:r>
      <w:r w:rsidR="3FEDB3F1" w:rsidRPr="3FEDB3F1">
        <w:rPr>
          <w:rFonts w:ascii="Times New Roman" w:hAnsi="Times New Roman" w:cs="Times New Roman"/>
          <w:sz w:val="24"/>
          <w:szCs w:val="24"/>
        </w:rPr>
        <w:t xml:space="preserve"> and The</w:t>
      </w:r>
      <w:r w:rsidR="3FEDB3F1" w:rsidRPr="742C9D93">
        <w:rPr>
          <w:rFonts w:ascii="Times New Roman" w:hAnsi="Times New Roman" w:cs="Times New Roman"/>
          <w:i/>
          <w:iCs/>
          <w:sz w:val="24"/>
          <w:szCs w:val="24"/>
        </w:rPr>
        <w:t xml:space="preserve"> Mars </w:t>
      </w:r>
      <w:r w:rsidR="3FEDB3F1" w:rsidRPr="742C9D93">
        <w:rPr>
          <w:rFonts w:ascii="Times New Roman" w:hAnsi="Times New Roman" w:cs="Times New Roman"/>
          <w:sz w:val="24"/>
          <w:szCs w:val="24"/>
        </w:rPr>
        <w:t>Trilogy</w:t>
      </w:r>
      <w:r w:rsidR="3FEDB3F1" w:rsidRPr="3FEDB3F1">
        <w:rPr>
          <w:rFonts w:ascii="Times New Roman" w:hAnsi="Times New Roman" w:cs="Times New Roman"/>
          <w:sz w:val="24"/>
          <w:szCs w:val="24"/>
        </w:rPr>
        <w:t xml:space="preserve">.” </w:t>
      </w:r>
      <w:r w:rsidR="3FEDB3F1" w:rsidRPr="742C9D93">
        <w:rPr>
          <w:rFonts w:ascii="Times New Roman" w:hAnsi="Times New Roman" w:cs="Times New Roman"/>
          <w:i/>
          <w:iCs/>
          <w:sz w:val="24"/>
          <w:szCs w:val="24"/>
        </w:rPr>
        <w:t>Religion &amp; Literature</w:t>
      </w:r>
      <w:r w:rsidR="3FEDB3F1" w:rsidRPr="3FEDB3F1">
        <w:rPr>
          <w:rFonts w:ascii="Times New Roman" w:hAnsi="Times New Roman" w:cs="Times New Roman"/>
          <w:sz w:val="24"/>
          <w:szCs w:val="24"/>
        </w:rPr>
        <w:t xml:space="preserve">. </w:t>
      </w:r>
      <w:r w:rsidR="0EE7EC2D" w:rsidRPr="3FEDB3F1">
        <w:rPr>
          <w:rFonts w:ascii="Times New Roman" w:hAnsi="Times New Roman" w:cs="Times New Roman"/>
          <w:sz w:val="24"/>
          <w:szCs w:val="24"/>
        </w:rPr>
        <w:t>57.1 (</w:t>
      </w:r>
      <w:r w:rsidR="3445309B" w:rsidRPr="3FEDB3F1">
        <w:rPr>
          <w:rFonts w:ascii="Times New Roman" w:hAnsi="Times New Roman" w:cs="Times New Roman"/>
          <w:sz w:val="24"/>
          <w:szCs w:val="24"/>
        </w:rPr>
        <w:t xml:space="preserve">Spring </w:t>
      </w:r>
      <w:r w:rsidR="0EE7EC2D" w:rsidRPr="3FEDB3F1">
        <w:rPr>
          <w:rFonts w:ascii="Times New Roman" w:hAnsi="Times New Roman" w:cs="Times New Roman"/>
          <w:sz w:val="24"/>
          <w:szCs w:val="24"/>
        </w:rPr>
        <w:t>202</w:t>
      </w:r>
      <w:r w:rsidR="18406AC8" w:rsidRPr="4226FB65">
        <w:rPr>
          <w:rFonts w:ascii="Times New Roman" w:hAnsi="Times New Roman" w:cs="Times New Roman"/>
          <w:sz w:val="24"/>
          <w:szCs w:val="24"/>
        </w:rPr>
        <w:t>5</w:t>
      </w:r>
      <w:r w:rsidR="0EE7EC2D" w:rsidRPr="4226FB65">
        <w:rPr>
          <w:rFonts w:ascii="Times New Roman" w:hAnsi="Times New Roman" w:cs="Times New Roman"/>
          <w:sz w:val="24"/>
          <w:szCs w:val="24"/>
        </w:rPr>
        <w:t xml:space="preserve">): </w:t>
      </w:r>
      <w:r w:rsidR="7DB8BD57" w:rsidRPr="742C9D93">
        <w:rPr>
          <w:rFonts w:ascii="Times New Roman" w:hAnsi="Times New Roman" w:cs="Times New Roman"/>
          <w:sz w:val="24"/>
          <w:szCs w:val="24"/>
        </w:rPr>
        <w:t>173-198</w:t>
      </w:r>
      <w:r w:rsidR="3FEDB3F1" w:rsidRPr="742C9D93">
        <w:rPr>
          <w:rFonts w:ascii="Times New Roman" w:hAnsi="Times New Roman" w:cs="Times New Roman"/>
          <w:sz w:val="24"/>
          <w:szCs w:val="24"/>
        </w:rPr>
        <w:t>.</w:t>
      </w:r>
    </w:p>
    <w:p w14:paraId="10025925" w14:textId="016FB530" w:rsidR="7DCF146D" w:rsidRDefault="7DCF146D" w:rsidP="7DCF146D">
      <w:pPr>
        <w:spacing w:after="0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15010AC4" w14:textId="5FDD006B" w:rsidR="0DD09B55" w:rsidRDefault="3FEDB3F1" w:rsidP="4FCD5DA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4FCD5DAB">
        <w:rPr>
          <w:rFonts w:ascii="Times New Roman" w:eastAsia="Times New Roman" w:hAnsi="Times New Roman" w:cs="Times New Roman"/>
          <w:sz w:val="24"/>
          <w:szCs w:val="24"/>
        </w:rPr>
        <w:t xml:space="preserve">“Superman as the Measure of All Things: Black Gods and White Saviors in </w:t>
      </w:r>
      <w:r w:rsidRPr="4FCD5DAB">
        <w:rPr>
          <w:rFonts w:ascii="Times New Roman" w:eastAsia="Times New Roman" w:hAnsi="Times New Roman" w:cs="Times New Roman"/>
          <w:i/>
          <w:iCs/>
          <w:sz w:val="24"/>
          <w:szCs w:val="24"/>
        </w:rPr>
        <w:t>Watchmen</w:t>
      </w:r>
      <w:r w:rsidRPr="4FCD5DAB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4FCD5DAB">
        <w:rPr>
          <w:rFonts w:ascii="Times New Roman" w:eastAsia="Times New Roman" w:hAnsi="Times New Roman" w:cs="Times New Roman"/>
          <w:i/>
          <w:iCs/>
          <w:sz w:val="24"/>
          <w:szCs w:val="24"/>
        </w:rPr>
        <w:t>Doomsday Clock</w:t>
      </w:r>
      <w:r w:rsidRPr="4FCD5DAB">
        <w:rPr>
          <w:rFonts w:ascii="Times New Roman" w:eastAsia="Times New Roman" w:hAnsi="Times New Roman" w:cs="Times New Roman"/>
          <w:sz w:val="24"/>
          <w:szCs w:val="24"/>
        </w:rPr>
        <w:t xml:space="preserve">.” </w:t>
      </w:r>
      <w:r w:rsidRPr="4FCD5DAB">
        <w:rPr>
          <w:rFonts w:ascii="Times New Roman" w:eastAsia="Times New Roman" w:hAnsi="Times New Roman" w:cs="Times New Roman"/>
          <w:i/>
          <w:iCs/>
          <w:sz w:val="24"/>
          <w:szCs w:val="24"/>
        </w:rPr>
        <w:t>Literature and Theology</w:t>
      </w:r>
      <w:r w:rsidRPr="4FCD5DAB">
        <w:rPr>
          <w:rFonts w:ascii="Times New Roman" w:eastAsia="Times New Roman" w:hAnsi="Times New Roman" w:cs="Times New Roman"/>
          <w:sz w:val="24"/>
          <w:szCs w:val="24"/>
        </w:rPr>
        <w:t>. 20.20 (2023): 1-24.</w:t>
      </w:r>
    </w:p>
    <w:p w14:paraId="13402DBE" w14:textId="2A110CA8" w:rsidR="0DD09B55" w:rsidRDefault="0DD09B55" w:rsidP="0DD09B55">
      <w:pPr>
        <w:spacing w:after="0"/>
        <w:rPr>
          <w:rFonts w:ascii="Segoe UI" w:eastAsia="Segoe UI" w:hAnsi="Segoe UI" w:cs="Segoe UI"/>
          <w:color w:val="242424"/>
        </w:rPr>
      </w:pPr>
    </w:p>
    <w:p w14:paraId="0CBE7342" w14:textId="420D914C" w:rsidR="00CE7A07" w:rsidRPr="000D7AFC" w:rsidRDefault="7DCF146D" w:rsidP="00CE7A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D1705CF">
        <w:rPr>
          <w:rFonts w:ascii="Times New Roman" w:hAnsi="Times New Roman" w:cs="Times New Roman"/>
          <w:sz w:val="24"/>
          <w:szCs w:val="24"/>
        </w:rPr>
        <w:t xml:space="preserve">“Exodus and Typological Plasticity in Delany, Melville, and Stowe.” </w:t>
      </w:r>
      <w:r w:rsidRPr="3D1705CF">
        <w:rPr>
          <w:rFonts w:ascii="Times New Roman" w:hAnsi="Times New Roman" w:cs="Times New Roman"/>
          <w:i/>
          <w:iCs/>
          <w:sz w:val="24"/>
          <w:szCs w:val="24"/>
        </w:rPr>
        <w:t>ESQ: A Journal of Nineteenth-Century American Literature and Culture</w:t>
      </w:r>
      <w:r w:rsidRPr="3D1705CF">
        <w:rPr>
          <w:rFonts w:ascii="Times New Roman" w:hAnsi="Times New Roman" w:cs="Times New Roman"/>
          <w:sz w:val="24"/>
          <w:szCs w:val="24"/>
        </w:rPr>
        <w:t>.</w:t>
      </w:r>
      <w:r w:rsidRPr="3D1705C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3D1705CF">
        <w:rPr>
          <w:rFonts w:ascii="Times New Roman" w:hAnsi="Times New Roman" w:cs="Times New Roman"/>
          <w:sz w:val="24"/>
          <w:szCs w:val="24"/>
        </w:rPr>
        <w:t>64.4 (2018)</w:t>
      </w:r>
      <w:r w:rsidR="73368BD6" w:rsidRPr="3D1705CF">
        <w:rPr>
          <w:rFonts w:ascii="Times New Roman" w:hAnsi="Times New Roman" w:cs="Times New Roman"/>
          <w:sz w:val="24"/>
          <w:szCs w:val="24"/>
        </w:rPr>
        <w:t>:</w:t>
      </w:r>
      <w:r w:rsidRPr="3D1705CF">
        <w:rPr>
          <w:rFonts w:ascii="Times New Roman" w:hAnsi="Times New Roman" w:cs="Times New Roman"/>
          <w:sz w:val="24"/>
          <w:szCs w:val="24"/>
        </w:rPr>
        <w:t xml:space="preserve"> 604-643.</w:t>
      </w:r>
    </w:p>
    <w:p w14:paraId="01585D55" w14:textId="77777777" w:rsidR="00CE7A07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685E2597" w14:textId="029266D1" w:rsidR="00CE7A07" w:rsidRDefault="7DCF146D" w:rsidP="00615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7DCF146D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“Shining Inward: The Blind Seer, Fanny Crosby, and Education for the Blind.” </w:t>
      </w:r>
      <w:r w:rsidRPr="7DCF146D"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  <w:t>Journal of Literary and Cultural Disability Studies</w:t>
      </w:r>
      <w:r w:rsidRPr="7DCF146D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  <w:r w:rsidRPr="7DCF146D"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  <w:t xml:space="preserve"> </w:t>
      </w:r>
      <w:r w:rsidRPr="7DCF146D">
        <w:rPr>
          <w:rFonts w:ascii="Times New Roman" w:eastAsia="Times New Roman" w:hAnsi="Times New Roman" w:cs="Times New Roman"/>
          <w:sz w:val="24"/>
          <w:szCs w:val="24"/>
          <w:lang w:val="en"/>
        </w:rPr>
        <w:t>11.1 (2017): 53-68.</w:t>
      </w:r>
    </w:p>
    <w:p w14:paraId="7CD0FA82" w14:textId="791EC324" w:rsidR="00FA4E52" w:rsidRDefault="00FA4E52" w:rsidP="00615B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60ECE76E" w14:textId="6D36405F" w:rsidR="00D500C3" w:rsidRPr="000D7AFC" w:rsidRDefault="78FFD37C" w:rsidP="15FD17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 w:rsidRPr="15FD177B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Contributions to Edited Volumes</w:t>
      </w:r>
    </w:p>
    <w:p w14:paraId="2768C91F" w14:textId="62234DA3" w:rsidR="00D500C3" w:rsidRPr="000D7AFC" w:rsidRDefault="15FD177B" w:rsidP="69CB7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69CB7E72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“Moses in African American Writing about Race.” </w:t>
      </w:r>
      <w:r w:rsidRPr="69CB7E72"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  <w:t>Oxford Handbook on Moses</w:t>
      </w:r>
      <w:r w:rsidRPr="69CB7E72">
        <w:rPr>
          <w:rFonts w:ascii="Times New Roman" w:eastAsia="Times New Roman" w:hAnsi="Times New Roman" w:cs="Times New Roman"/>
          <w:sz w:val="24"/>
          <w:szCs w:val="24"/>
          <w:lang w:val="en"/>
        </w:rPr>
        <w:t>. Oxford University Press. Forthcoming.</w:t>
      </w:r>
    </w:p>
    <w:p w14:paraId="32F698D6" w14:textId="6967FC85" w:rsidR="69CB7E72" w:rsidRDefault="69CB7E72" w:rsidP="69CB7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5E7C1759" w14:textId="639627EF" w:rsidR="5571262B" w:rsidRDefault="251B31CF" w:rsidP="4DF597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 w:rsidRPr="69CB7E72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Public Humanities</w:t>
      </w:r>
    </w:p>
    <w:p w14:paraId="6724AAE2" w14:textId="6B9B4002" w:rsidR="227947EE" w:rsidRDefault="227947EE" w:rsidP="46AC62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46AC6202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46AC62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Religious Demagogues and Grifter Capitalism from ‘Sweet Daddy’ Grace to Donald Trump.”</w:t>
      </w:r>
      <w:r w:rsidRPr="46AC62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Genealogies of Modernity</w:t>
      </w:r>
      <w:r w:rsidRPr="46AC6202">
        <w:rPr>
          <w:rFonts w:ascii="Times New Roman" w:eastAsia="Times New Roman" w:hAnsi="Times New Roman" w:cs="Times New Roman"/>
          <w:sz w:val="24"/>
          <w:szCs w:val="24"/>
        </w:rPr>
        <w:t>.</w:t>
      </w:r>
      <w:r w:rsidRPr="46AC62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46AC6202">
        <w:rPr>
          <w:rFonts w:ascii="Times New Roman" w:eastAsia="Times New Roman" w:hAnsi="Times New Roman" w:cs="Times New Roman"/>
          <w:sz w:val="24"/>
          <w:szCs w:val="24"/>
        </w:rPr>
        <w:t>April 2026.</w:t>
      </w:r>
    </w:p>
    <w:p w14:paraId="6ABAA6F6" w14:textId="74CCEBA6" w:rsidR="46AC6202" w:rsidRDefault="46AC6202" w:rsidP="46AC62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8CEB59" w14:textId="3615D578" w:rsidR="5571262B" w:rsidRDefault="5571262B" w:rsidP="46AC62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46AC6202">
        <w:rPr>
          <w:rFonts w:ascii="Times New Roman" w:eastAsia="Times New Roman" w:hAnsi="Times New Roman" w:cs="Times New Roman"/>
          <w:sz w:val="24"/>
          <w:szCs w:val="24"/>
        </w:rPr>
        <w:t xml:space="preserve">“Abolition and Vigilante Justice.” </w:t>
      </w:r>
      <w:r w:rsidRPr="46AC6202">
        <w:rPr>
          <w:rFonts w:ascii="Times New Roman" w:eastAsia="Times New Roman" w:hAnsi="Times New Roman" w:cs="Times New Roman"/>
          <w:i/>
          <w:iCs/>
          <w:sz w:val="24"/>
          <w:szCs w:val="24"/>
        </w:rPr>
        <w:t>Genealogies of Modernity</w:t>
      </w:r>
      <w:r w:rsidR="0F4AFE71" w:rsidRPr="46AC6202">
        <w:rPr>
          <w:rFonts w:ascii="Times New Roman" w:eastAsia="Times New Roman" w:hAnsi="Times New Roman" w:cs="Times New Roman"/>
          <w:sz w:val="24"/>
          <w:szCs w:val="24"/>
        </w:rPr>
        <w:t>.</w:t>
      </w:r>
      <w:r w:rsidRPr="46AC62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46AC6202">
        <w:rPr>
          <w:rFonts w:ascii="Times New Roman" w:eastAsia="Times New Roman" w:hAnsi="Times New Roman" w:cs="Times New Roman"/>
          <w:sz w:val="24"/>
          <w:szCs w:val="24"/>
        </w:rPr>
        <w:t>November 2025.</w:t>
      </w:r>
    </w:p>
    <w:p w14:paraId="3BA48D48" w14:textId="4DDF2AE3" w:rsidR="4DF59798" w:rsidRDefault="4DF59798" w:rsidP="4DF597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</w:p>
    <w:p w14:paraId="7C49C34D" w14:textId="555E3FBC" w:rsidR="00D500C3" w:rsidRPr="000D7AFC" w:rsidRDefault="15FD177B" w:rsidP="15FD17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 w:rsidRPr="15FD177B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Book Reviews</w:t>
      </w:r>
    </w:p>
    <w:p w14:paraId="72C6CD01" w14:textId="273DA576" w:rsidR="00D500C3" w:rsidRPr="000D7AFC" w:rsidRDefault="15FD177B" w:rsidP="58D12DC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58D12D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The Classics in Black and White: Black Colleges, Classics Education, Resistance, and Assimilation </w:t>
      </w:r>
      <w:r w:rsidRPr="58D12DC7">
        <w:rPr>
          <w:rFonts w:ascii="Times New Roman" w:eastAsia="Times New Roman" w:hAnsi="Times New Roman" w:cs="Times New Roman"/>
          <w:sz w:val="24"/>
          <w:szCs w:val="24"/>
        </w:rPr>
        <w:t xml:space="preserve">by Kenneth W. Goings and Eugene O’Connor. University of Georgia Press, 2024. </w:t>
      </w:r>
      <w:r w:rsidRPr="58D12DC7">
        <w:rPr>
          <w:rFonts w:ascii="Times New Roman" w:eastAsia="Times New Roman" w:hAnsi="Times New Roman" w:cs="Times New Roman"/>
          <w:i/>
          <w:iCs/>
          <w:sz w:val="24"/>
          <w:szCs w:val="24"/>
        </w:rPr>
        <w:t>ALH</w:t>
      </w:r>
      <w:r w:rsidR="0508C807" w:rsidRPr="58D12D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Review</w:t>
      </w:r>
      <w:r w:rsidRPr="58D12DC7">
        <w:rPr>
          <w:rFonts w:ascii="Times New Roman" w:eastAsia="Times New Roman" w:hAnsi="Times New Roman" w:cs="Times New Roman"/>
          <w:sz w:val="24"/>
          <w:szCs w:val="24"/>
        </w:rPr>
        <w:t>.</w:t>
      </w:r>
      <w:r w:rsidRPr="58D12D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3761A368" w:rsidRPr="58D12DC7">
        <w:rPr>
          <w:rFonts w:ascii="Times New Roman" w:eastAsia="Times New Roman" w:hAnsi="Times New Roman" w:cs="Times New Roman"/>
          <w:sz w:val="24"/>
          <w:szCs w:val="24"/>
        </w:rPr>
        <w:t>37.4 (Winter 2025): 1135-1138.</w:t>
      </w:r>
    </w:p>
    <w:p w14:paraId="525CC11C" w14:textId="266E0C40" w:rsidR="00D500C3" w:rsidRPr="000D7AFC" w:rsidRDefault="00D500C3" w:rsidP="15FD17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</w:p>
    <w:p w14:paraId="26740181" w14:textId="62E2B1B5" w:rsidR="00D500C3" w:rsidRPr="000D7AFC" w:rsidRDefault="15FD177B" w:rsidP="15FD1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69CB7E72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Bulletins</w:t>
      </w:r>
    </w:p>
    <w:p w14:paraId="03FE3143" w14:textId="281E1FB3" w:rsidR="00D12B28" w:rsidRDefault="00D500C3" w:rsidP="46AC62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46AC6202">
        <w:rPr>
          <w:rFonts w:ascii="Times New Roman" w:eastAsia="Times New Roman" w:hAnsi="Times New Roman" w:cs="Times New Roman"/>
          <w:sz w:val="24"/>
          <w:szCs w:val="24"/>
          <w:lang w:val="en"/>
        </w:rPr>
        <w:t>Contributor to “</w:t>
      </w:r>
      <w:r w:rsidR="001A0C58" w:rsidRPr="46AC6202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The </w:t>
      </w:r>
      <w:r w:rsidRPr="46AC6202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Year in Conferences—2019.” </w:t>
      </w:r>
      <w:r w:rsidRPr="46AC6202">
        <w:rPr>
          <w:rFonts w:ascii="Times New Roman" w:hAnsi="Times New Roman" w:cs="Times New Roman"/>
          <w:i/>
          <w:iCs/>
          <w:sz w:val="24"/>
          <w:szCs w:val="24"/>
        </w:rPr>
        <w:t>ESQ: A Journal of Nineteenth-Century American Literature and Culture</w:t>
      </w:r>
      <w:r w:rsidRPr="46AC6202">
        <w:rPr>
          <w:rFonts w:ascii="Times New Roman" w:hAnsi="Times New Roman" w:cs="Times New Roman"/>
          <w:sz w:val="24"/>
          <w:szCs w:val="24"/>
        </w:rPr>
        <w:t>.</w:t>
      </w:r>
      <w:r w:rsidR="001A0C58" w:rsidRPr="46AC6202">
        <w:rPr>
          <w:rFonts w:ascii="Times New Roman" w:hAnsi="Times New Roman" w:cs="Times New Roman"/>
          <w:sz w:val="24"/>
          <w:szCs w:val="24"/>
        </w:rPr>
        <w:t xml:space="preserve"> 66.1 </w:t>
      </w:r>
      <w:r w:rsidR="4D0F523A" w:rsidRPr="46AC6202">
        <w:rPr>
          <w:rFonts w:ascii="Times New Roman" w:hAnsi="Times New Roman" w:cs="Times New Roman"/>
          <w:sz w:val="24"/>
          <w:szCs w:val="24"/>
        </w:rPr>
        <w:t>(</w:t>
      </w:r>
      <w:r w:rsidR="001A0C58" w:rsidRPr="46AC6202">
        <w:rPr>
          <w:rFonts w:ascii="Times New Roman" w:hAnsi="Times New Roman" w:cs="Times New Roman"/>
          <w:sz w:val="24"/>
          <w:szCs w:val="24"/>
        </w:rPr>
        <w:t>2020</w:t>
      </w:r>
      <w:r w:rsidR="024AD2EB" w:rsidRPr="46AC6202">
        <w:rPr>
          <w:rFonts w:ascii="Times New Roman" w:hAnsi="Times New Roman" w:cs="Times New Roman"/>
          <w:sz w:val="24"/>
          <w:szCs w:val="24"/>
        </w:rPr>
        <w:t>):</w:t>
      </w:r>
      <w:r w:rsidR="001A0C58" w:rsidRPr="46AC6202">
        <w:rPr>
          <w:rFonts w:ascii="Times New Roman" w:hAnsi="Times New Roman" w:cs="Times New Roman"/>
          <w:sz w:val="24"/>
          <w:szCs w:val="24"/>
        </w:rPr>
        <w:t xml:space="preserve"> 133-213.</w:t>
      </w:r>
    </w:p>
    <w:p w14:paraId="61447F94" w14:textId="436AC592" w:rsidR="4FCD5DAB" w:rsidRDefault="4FCD5DAB" w:rsidP="4FCD5D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</w:pPr>
    </w:p>
    <w:p w14:paraId="79F0E120" w14:textId="6E61338B" w:rsidR="0007070D" w:rsidRPr="00BA4132" w:rsidRDefault="3FEDB3F1" w:rsidP="3FEDB3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</w:pPr>
      <w:r w:rsidRPr="3FEDB3F1"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  <w:t>Teaching Experience</w:t>
      </w:r>
    </w:p>
    <w:p w14:paraId="28F98ADA" w14:textId="77777777" w:rsidR="0007070D" w:rsidRPr="00BA4132" w:rsidRDefault="0007070D" w:rsidP="00070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BA413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E286E3" wp14:editId="395D75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68444DBB">
              <v:line id="Straight Connector 4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from="0,0" to="468pt,0" w14:anchorId="4E4D82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">
                <v:stroke joinstyle="miter"/>
              </v:line>
            </w:pict>
          </mc:Fallback>
        </mc:AlternateContent>
      </w:r>
    </w:p>
    <w:p w14:paraId="23A59D99" w14:textId="77777777" w:rsidR="00372551" w:rsidRDefault="3FEDB3F1" w:rsidP="000707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"/>
        </w:rPr>
      </w:pPr>
      <w:r w:rsidRPr="4DF59798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University of Georgia</w:t>
      </w:r>
    </w:p>
    <w:p w14:paraId="51B22C0E" w14:textId="76C71E09" w:rsidR="01CFD42B" w:rsidRDefault="01CFD42B" w:rsidP="4DF59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4DF59798">
        <w:rPr>
          <w:rFonts w:ascii="Times New Roman" w:eastAsia="Times New Roman" w:hAnsi="Times New Roman" w:cs="Times New Roman"/>
          <w:sz w:val="24"/>
          <w:szCs w:val="24"/>
        </w:rPr>
        <w:t>English 2340 American Literature from 1914</w:t>
      </w:r>
    </w:p>
    <w:p w14:paraId="62E1D18C" w14:textId="0336135A" w:rsidR="0DD09B55" w:rsidRDefault="3FEDB3F1" w:rsidP="0DD09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3FEDB3F1">
        <w:rPr>
          <w:rFonts w:ascii="Times New Roman" w:eastAsia="Times New Roman" w:hAnsi="Times New Roman" w:cs="Times New Roman"/>
          <w:sz w:val="24"/>
          <w:szCs w:val="24"/>
          <w:lang w:val="en"/>
        </w:rPr>
        <w:t>English 2330 American Literature: Beginnings to 1914</w:t>
      </w:r>
    </w:p>
    <w:p w14:paraId="4DE67018" w14:textId="16AA49ED" w:rsidR="00372551" w:rsidRPr="00372551" w:rsidRDefault="024A7400" w:rsidP="00070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FFCF621">
        <w:rPr>
          <w:rFonts w:ascii="Times New Roman" w:eastAsia="Times New Roman" w:hAnsi="Times New Roman" w:cs="Times New Roman"/>
          <w:sz w:val="24"/>
          <w:szCs w:val="24"/>
          <w:lang w:val="en"/>
        </w:rPr>
        <w:t>English 1102 First Year Composition</w:t>
      </w:r>
    </w:p>
    <w:p w14:paraId="14EB812D" w14:textId="58CE879A" w:rsidR="024A7400" w:rsidRDefault="409D94AE" w:rsidP="024A7400">
      <w:pPr>
        <w:spacing w:after="0"/>
      </w:pPr>
      <w:r w:rsidRPr="0FFCF621">
        <w:rPr>
          <w:rFonts w:ascii="Times New Roman" w:eastAsia="Times New Roman" w:hAnsi="Times New Roman" w:cs="Times New Roman"/>
          <w:sz w:val="24"/>
          <w:szCs w:val="24"/>
          <w:lang w:val="en"/>
        </w:rPr>
        <w:t>English 1050H Honors Composition and Literature</w:t>
      </w:r>
    </w:p>
    <w:p w14:paraId="1C671F0A" w14:textId="77777777" w:rsidR="00372551" w:rsidRDefault="00372551" w:rsidP="000707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"/>
        </w:rPr>
      </w:pPr>
    </w:p>
    <w:p w14:paraId="08509B59" w14:textId="239BB35A" w:rsidR="0007070D" w:rsidRDefault="3FEDB3F1" w:rsidP="000707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"/>
        </w:rPr>
      </w:pPr>
      <w:r w:rsidRPr="3FEDB3F1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Georgia Institute of Technology</w:t>
      </w:r>
    </w:p>
    <w:p w14:paraId="2BDD4320" w14:textId="4BF68B6A" w:rsidR="00B97421" w:rsidRDefault="00B97421" w:rsidP="46AC62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46AC6202">
        <w:rPr>
          <w:rFonts w:ascii="Times New Roman" w:eastAsia="Times New Roman" w:hAnsi="Times New Roman" w:cs="Times New Roman"/>
          <w:sz w:val="24"/>
          <w:szCs w:val="24"/>
          <w:lang w:val="en"/>
        </w:rPr>
        <w:t>English 1102</w:t>
      </w:r>
    </w:p>
    <w:p w14:paraId="4E3BC1E3" w14:textId="48745C9E" w:rsidR="0007070D" w:rsidRDefault="0007070D" w:rsidP="46AC62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46AC6202">
        <w:rPr>
          <w:rFonts w:ascii="Times New Roman" w:eastAsia="Times New Roman" w:hAnsi="Times New Roman" w:cs="Times New Roman"/>
          <w:sz w:val="24"/>
          <w:szCs w:val="24"/>
          <w:lang w:val="en"/>
        </w:rPr>
        <w:t>English 110</w:t>
      </w:r>
      <w:r w:rsidR="7F96A86C" w:rsidRPr="46AC6202">
        <w:rPr>
          <w:rFonts w:ascii="Times New Roman" w:eastAsia="Times New Roman" w:hAnsi="Times New Roman" w:cs="Times New Roman"/>
          <w:sz w:val="24"/>
          <w:szCs w:val="24"/>
          <w:lang w:val="en"/>
        </w:rPr>
        <w:t>1</w:t>
      </w:r>
    </w:p>
    <w:p w14:paraId="6EBA53AA" w14:textId="77777777" w:rsidR="0007070D" w:rsidRPr="00D0194B" w:rsidRDefault="0007070D" w:rsidP="000707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"/>
        </w:rPr>
      </w:pPr>
    </w:p>
    <w:p w14:paraId="7D289D0F" w14:textId="77777777" w:rsidR="0007070D" w:rsidRPr="00BA4132" w:rsidRDefault="3FEDB3F1" w:rsidP="000707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"/>
        </w:rPr>
      </w:pPr>
      <w:r w:rsidRPr="3FEDB3F1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Morehouse College</w:t>
      </w:r>
    </w:p>
    <w:p w14:paraId="44893142" w14:textId="23F3FEC0" w:rsidR="0007070D" w:rsidRDefault="0007070D" w:rsidP="00070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46AC6202">
        <w:rPr>
          <w:rFonts w:ascii="Times New Roman" w:eastAsia="Times New Roman" w:hAnsi="Times New Roman" w:cs="Times New Roman"/>
          <w:sz w:val="24"/>
          <w:szCs w:val="24"/>
          <w:lang w:val="en"/>
        </w:rPr>
        <w:t>English 102</w:t>
      </w:r>
    </w:p>
    <w:p w14:paraId="027F9EEF" w14:textId="77777777" w:rsidR="0007070D" w:rsidRPr="00BA4132" w:rsidRDefault="0007070D" w:rsidP="000707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"/>
        </w:rPr>
      </w:pPr>
    </w:p>
    <w:p w14:paraId="7500DE4F" w14:textId="77777777" w:rsidR="0007070D" w:rsidRPr="00BA4132" w:rsidRDefault="3FEDB3F1" w:rsidP="000707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"/>
        </w:rPr>
      </w:pPr>
      <w:r w:rsidRPr="3FEDB3F1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Emory University</w:t>
      </w:r>
    </w:p>
    <w:p w14:paraId="44F844E7" w14:textId="16349076" w:rsidR="0007070D" w:rsidRDefault="0007070D" w:rsidP="00070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46AC6202">
        <w:rPr>
          <w:rFonts w:ascii="Times New Roman" w:eastAsia="Times New Roman" w:hAnsi="Times New Roman" w:cs="Times New Roman"/>
          <w:sz w:val="24"/>
          <w:szCs w:val="24"/>
          <w:lang w:val="en"/>
        </w:rPr>
        <w:t>English 213W Fictions of Human Desire</w:t>
      </w:r>
    </w:p>
    <w:p w14:paraId="608217B6" w14:textId="20273F77" w:rsidR="0007070D" w:rsidRDefault="0007070D" w:rsidP="00070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46AC6202">
        <w:rPr>
          <w:rFonts w:ascii="Times New Roman" w:eastAsia="Times New Roman" w:hAnsi="Times New Roman" w:cs="Times New Roman"/>
          <w:sz w:val="24"/>
          <w:szCs w:val="24"/>
          <w:lang w:val="en"/>
        </w:rPr>
        <w:t>English 181</w:t>
      </w:r>
    </w:p>
    <w:p w14:paraId="3ED7DAC7" w14:textId="5CFE9A2A" w:rsidR="0007070D" w:rsidRDefault="0007070D" w:rsidP="4DF59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46AC6202">
        <w:rPr>
          <w:rFonts w:ascii="Times New Roman" w:eastAsia="Times New Roman" w:hAnsi="Times New Roman" w:cs="Times New Roman"/>
          <w:sz w:val="24"/>
          <w:szCs w:val="24"/>
          <w:lang w:val="en"/>
        </w:rPr>
        <w:t>English 101</w:t>
      </w:r>
    </w:p>
    <w:p w14:paraId="0139A8E8" w14:textId="2FB736EF" w:rsidR="5D65B8D5" w:rsidRDefault="5D65B8D5" w:rsidP="5D65B8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</w:p>
    <w:p w14:paraId="359CC04E" w14:textId="22A1567B" w:rsidR="15FD177B" w:rsidRDefault="15FD177B" w:rsidP="15FD17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 w:rsidRPr="15FD177B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Invited Talks</w:t>
      </w:r>
    </w:p>
    <w:p w14:paraId="09ABFCA2" w14:textId="7329CFF6" w:rsidR="15FD177B" w:rsidRDefault="15FD177B" w:rsidP="15FD1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5D65B8D5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“Martin Delany’s Liberation Theology” </w:t>
      </w:r>
    </w:p>
    <w:p w14:paraId="1D9624DE" w14:textId="6C5BC11D" w:rsidR="15FD177B" w:rsidRDefault="15FD177B" w:rsidP="15FD1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2443F8A1">
        <w:rPr>
          <w:rFonts w:ascii="Times New Roman" w:eastAsia="Times New Roman" w:hAnsi="Times New Roman" w:cs="Times New Roman"/>
          <w:sz w:val="24"/>
          <w:szCs w:val="24"/>
          <w:lang w:val="en"/>
        </w:rPr>
        <w:t>Wheaton College Philosophy Department, February 2022</w:t>
      </w:r>
    </w:p>
    <w:p w14:paraId="0E6EB735" w14:textId="09987EF4" w:rsidR="2443F8A1" w:rsidRDefault="2443F8A1" w:rsidP="2443F8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</w:p>
    <w:p w14:paraId="6C7BD433" w14:textId="26FCE5EA" w:rsidR="00CE7A07" w:rsidRPr="00694367" w:rsidRDefault="00577A56" w:rsidP="00CE7A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 w:rsidRPr="000D7AF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3254AA" wp14:editId="408559DD">
                <wp:simplePos x="0" y="0"/>
                <wp:positionH relativeFrom="column">
                  <wp:posOffset>-71120</wp:posOffset>
                </wp:positionH>
                <wp:positionV relativeFrom="paragraph">
                  <wp:posOffset>201930</wp:posOffset>
                </wp:positionV>
                <wp:extent cx="594360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E99D0D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15.9pt" to="462.4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" strokecolor="black [3200]" strokeweight="1.5pt">
                <v:stroke joinstyle="miter"/>
              </v:line>
            </w:pict>
          </mc:Fallback>
        </mc:AlternateContent>
      </w:r>
      <w:r w:rsidR="15FD177B" w:rsidRPr="7495B3A0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Selected Conference Presentations</w:t>
      </w:r>
    </w:p>
    <w:p w14:paraId="38DCAB5A" w14:textId="2BFFB796" w:rsidR="47659A69" w:rsidRDefault="47659A69" w:rsidP="7495B3A0">
      <w:pPr>
        <w:spacing w:after="0"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7495B3A0">
        <w:rPr>
          <w:rFonts w:ascii="Times New Roman" w:eastAsia="Times New Roman" w:hAnsi="Times New Roman" w:cs="Times New Roman"/>
          <w:sz w:val="24"/>
          <w:szCs w:val="24"/>
        </w:rPr>
        <w:t>“‘A vote is a kind of prayer’: Raphael Warnock’s Sermonic Rhetoric”</w:t>
      </w:r>
    </w:p>
    <w:p w14:paraId="75E4469F" w14:textId="33929869" w:rsidR="47659A69" w:rsidRDefault="47659A69" w:rsidP="7495B3A0">
      <w:pPr>
        <w:spacing w:after="0"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7495B3A0">
        <w:rPr>
          <w:rFonts w:ascii="Times New Roman" w:eastAsia="Times New Roman" w:hAnsi="Times New Roman" w:cs="Times New Roman"/>
          <w:sz w:val="24"/>
          <w:szCs w:val="24"/>
        </w:rPr>
        <w:t>Conference on College Communication and Composition, April 2025</w:t>
      </w:r>
    </w:p>
    <w:p w14:paraId="4C3C097D" w14:textId="130DE90A" w:rsidR="7495B3A0" w:rsidRDefault="00577A56" w:rsidP="00577A56">
      <w:pPr>
        <w:tabs>
          <w:tab w:val="left" w:pos="603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69B9A93" w14:textId="4B521503" w:rsidR="00CE7A07" w:rsidRPr="003E2BBE" w:rsidRDefault="3FEDB3F1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3FEDB3F1">
        <w:rPr>
          <w:rFonts w:ascii="Times New Roman" w:eastAsia="Times New Roman" w:hAnsi="Times New Roman" w:cs="Times New Roman"/>
          <w:sz w:val="24"/>
          <w:szCs w:val="24"/>
        </w:rPr>
        <w:t>“Interfaith Solidarity in the Racial Justice Haggadah”</w:t>
      </w:r>
    </w:p>
    <w:p w14:paraId="24776DB2" w14:textId="75C1FE33" w:rsidR="0DD09B55" w:rsidRDefault="3FEDB3F1" w:rsidP="0DD09B55">
      <w:pPr>
        <w:pStyle w:val="NormalWeb"/>
        <w:shd w:val="clear" w:color="auto" w:fill="FFFFFF" w:themeFill="background1"/>
        <w:spacing w:before="0" w:beforeAutospacing="0" w:after="0" w:afterAutospacing="0"/>
      </w:pPr>
      <w:r>
        <w:t>Rhetoric and Religious Traditions, University of Memphis, October 2023</w:t>
      </w:r>
    </w:p>
    <w:p w14:paraId="05C3746D" w14:textId="6D2DC08A" w:rsidR="0DD09B55" w:rsidRDefault="0DD09B55" w:rsidP="0DD09B55">
      <w:pPr>
        <w:pStyle w:val="NormalWeb"/>
        <w:shd w:val="clear" w:color="auto" w:fill="FFFFFF" w:themeFill="background1"/>
        <w:spacing w:before="0" w:beforeAutospacing="0" w:after="0" w:afterAutospacing="0"/>
      </w:pPr>
    </w:p>
    <w:p w14:paraId="40F97DA7" w14:textId="77EC8CB8" w:rsidR="00853582" w:rsidRDefault="00853582" w:rsidP="003E2BBE">
      <w:pPr>
        <w:pStyle w:val="NormalWeb"/>
        <w:shd w:val="clear" w:color="auto" w:fill="FFFFFF"/>
        <w:spacing w:before="0" w:beforeAutospacing="0" w:after="0" w:afterAutospacing="0"/>
        <w:textAlignment w:val="baseline"/>
      </w:pPr>
      <w:r>
        <w:t>“Podcasting and Hyper Particularity”</w:t>
      </w:r>
    </w:p>
    <w:p w14:paraId="57695031" w14:textId="7682EE1C" w:rsidR="00853582" w:rsidRDefault="00853582" w:rsidP="003E2BBE">
      <w:pPr>
        <w:pStyle w:val="NormalWeb"/>
        <w:shd w:val="clear" w:color="auto" w:fill="FFFFFF"/>
        <w:spacing w:before="0" w:beforeAutospacing="0" w:after="0" w:afterAutospacing="0"/>
        <w:textAlignment w:val="baseline"/>
      </w:pPr>
      <w:r>
        <w:t>Podcasting Pedagogy Symposium, Georgia Institute of Technology</w:t>
      </w:r>
      <w:r w:rsidR="00C21E60">
        <w:t>,</w:t>
      </w:r>
      <w:r>
        <w:t xml:space="preserve"> March 2023</w:t>
      </w:r>
    </w:p>
    <w:p w14:paraId="33B9934F" w14:textId="77777777" w:rsidR="00853582" w:rsidRDefault="00853582" w:rsidP="003E2BBE">
      <w:pPr>
        <w:pStyle w:val="NormalWeb"/>
        <w:shd w:val="clear" w:color="auto" w:fill="FFFFFF"/>
        <w:spacing w:before="0" w:beforeAutospacing="0" w:after="0" w:afterAutospacing="0"/>
        <w:textAlignment w:val="baseline"/>
      </w:pPr>
    </w:p>
    <w:p w14:paraId="4108BFDC" w14:textId="47202605" w:rsidR="001F585A" w:rsidRDefault="001F585A" w:rsidP="003E2BBE">
      <w:pPr>
        <w:pStyle w:val="NormalWeb"/>
        <w:shd w:val="clear" w:color="auto" w:fill="FFFFFF"/>
        <w:spacing w:before="0" w:beforeAutospacing="0" w:after="0" w:afterAutospacing="0"/>
        <w:textAlignment w:val="baseline"/>
      </w:pPr>
      <w:r>
        <w:t>“Excavating Exodus”</w:t>
      </w:r>
    </w:p>
    <w:p w14:paraId="0905472A" w14:textId="07DCE9FA" w:rsidR="001F585A" w:rsidRDefault="001F585A" w:rsidP="003E2BBE">
      <w:pPr>
        <w:pStyle w:val="NormalWeb"/>
        <w:shd w:val="clear" w:color="auto" w:fill="FFFFFF"/>
        <w:spacing w:before="0" w:beforeAutospacing="0" w:after="0" w:afterAutospacing="0"/>
        <w:textAlignment w:val="baseline"/>
      </w:pPr>
      <w:r>
        <w:t>British Association of Nineteenth Century Americanists, May 2022</w:t>
      </w:r>
    </w:p>
    <w:p w14:paraId="2A87D86C" w14:textId="77777777" w:rsidR="001F585A" w:rsidRDefault="001F585A" w:rsidP="003E2BBE">
      <w:pPr>
        <w:pStyle w:val="NormalWeb"/>
        <w:shd w:val="clear" w:color="auto" w:fill="FFFFFF"/>
        <w:spacing w:before="0" w:beforeAutospacing="0" w:after="0" w:afterAutospacing="0"/>
        <w:textAlignment w:val="baseline"/>
      </w:pPr>
    </w:p>
    <w:p w14:paraId="1F23B42E" w14:textId="37C40747" w:rsidR="003E2BBE" w:rsidRPr="003E2BBE" w:rsidRDefault="003E2BBE" w:rsidP="003E2BBE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3E2BBE">
        <w:t xml:space="preserve">“New Black Gods in HBO’s </w:t>
      </w:r>
      <w:r w:rsidRPr="003E2BBE">
        <w:rPr>
          <w:i/>
        </w:rPr>
        <w:t>Watchmen</w:t>
      </w:r>
      <w:r w:rsidRPr="003E2BBE">
        <w:t>”</w:t>
      </w:r>
    </w:p>
    <w:p w14:paraId="0DB506A0" w14:textId="32135676" w:rsidR="003E2BBE" w:rsidRPr="003E2BBE" w:rsidRDefault="003E2BBE" w:rsidP="003E2BBE">
      <w:pPr>
        <w:pStyle w:val="NormalWeb"/>
        <w:shd w:val="clear" w:color="auto" w:fill="FFFFFF"/>
        <w:spacing w:before="0" w:beforeAutospacing="0" w:after="0" w:afterAutospacing="0"/>
        <w:textAlignment w:val="baseline"/>
      </w:pPr>
      <w:r>
        <w:t>Conference on Christianity and Literature Midwest Regional Meeting</w:t>
      </w:r>
      <w:r w:rsidRPr="003E2BBE">
        <w:t>, June 2021</w:t>
      </w:r>
    </w:p>
    <w:p w14:paraId="74CBE45D" w14:textId="77777777" w:rsidR="003E2BBE" w:rsidRPr="003E2BBE" w:rsidRDefault="003E2BBE" w:rsidP="003E2BB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b w:val="0"/>
          <w:bCs w:val="0"/>
          <w:color w:val="444444"/>
        </w:rPr>
      </w:pPr>
    </w:p>
    <w:p w14:paraId="32871CC6" w14:textId="081619AB" w:rsidR="000519AC" w:rsidRDefault="000519AC" w:rsidP="000519AC">
      <w:pPr>
        <w:pStyle w:val="NormalWeb"/>
        <w:spacing w:before="0" w:beforeAutospacing="0" w:after="0" w:afterAutospacing="0"/>
        <w:rPr>
          <w:rStyle w:val="Strong"/>
          <w:b w:val="0"/>
        </w:rPr>
      </w:pPr>
      <w:r w:rsidRPr="000519AC">
        <w:rPr>
          <w:rStyle w:val="Strong"/>
          <w:b w:val="0"/>
        </w:rPr>
        <w:lastRenderedPageBreak/>
        <w:t>“</w:t>
      </w:r>
      <w:r w:rsidR="00BE7627">
        <w:rPr>
          <w:rStyle w:val="Strong"/>
          <w:b w:val="0"/>
        </w:rPr>
        <w:t>‘The badge of servitude and toil’</w:t>
      </w:r>
      <w:r w:rsidRPr="000519AC">
        <w:rPr>
          <w:rStyle w:val="Strong"/>
          <w:b w:val="0"/>
        </w:rPr>
        <w:t xml:space="preserve">: Maternal Bonds and Mosaic Subjectivity in </w:t>
      </w:r>
      <w:r w:rsidR="00BE7627">
        <w:rPr>
          <w:rStyle w:val="Strong"/>
          <w:b w:val="0"/>
        </w:rPr>
        <w:t>Frances Ellen Watkins Harper’s ‘</w:t>
      </w:r>
      <w:r w:rsidRPr="000519AC">
        <w:rPr>
          <w:rStyle w:val="Strong"/>
          <w:b w:val="0"/>
        </w:rPr>
        <w:t>Moses: A Story of the Nile</w:t>
      </w:r>
      <w:r w:rsidR="00BE7627">
        <w:rPr>
          <w:rStyle w:val="Strong"/>
          <w:b w:val="0"/>
        </w:rPr>
        <w:t>’</w:t>
      </w:r>
      <w:r w:rsidRPr="000519AC">
        <w:rPr>
          <w:rStyle w:val="Strong"/>
          <w:b w:val="0"/>
        </w:rPr>
        <w:t>”</w:t>
      </w:r>
    </w:p>
    <w:p w14:paraId="167535A7" w14:textId="7ADFD7B3" w:rsidR="000519AC" w:rsidRDefault="000519AC" w:rsidP="000519AC">
      <w:pPr>
        <w:pStyle w:val="NormalWeb"/>
        <w:spacing w:before="0" w:beforeAutospacing="0" w:after="0" w:afterAutospacing="0"/>
        <w:rPr>
          <w:rStyle w:val="Strong"/>
          <w:b w:val="0"/>
        </w:rPr>
      </w:pPr>
      <w:r>
        <w:rPr>
          <w:rStyle w:val="Strong"/>
          <w:b w:val="0"/>
        </w:rPr>
        <w:t>Northeast Modern Language Association</w:t>
      </w:r>
      <w:r w:rsidR="00524AFA">
        <w:rPr>
          <w:rStyle w:val="Strong"/>
          <w:b w:val="0"/>
        </w:rPr>
        <w:t xml:space="preserve">, </w:t>
      </w:r>
      <w:r>
        <w:rPr>
          <w:rStyle w:val="Strong"/>
          <w:b w:val="0"/>
        </w:rPr>
        <w:t>March 2020</w:t>
      </w:r>
    </w:p>
    <w:p w14:paraId="2997F467" w14:textId="77777777" w:rsidR="000519AC" w:rsidRPr="000519AC" w:rsidRDefault="000519AC" w:rsidP="000519AC">
      <w:pPr>
        <w:pStyle w:val="NormalWeb"/>
        <w:spacing w:before="0" w:beforeAutospacing="0" w:after="0" w:afterAutospacing="0"/>
        <w:rPr>
          <w:b/>
        </w:rPr>
      </w:pPr>
    </w:p>
    <w:p w14:paraId="44BB56C1" w14:textId="77777777" w:rsidR="00CE7A07" w:rsidRPr="005728B4" w:rsidRDefault="00CE7A07" w:rsidP="00CE7A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8B4">
        <w:rPr>
          <w:rFonts w:ascii="Times New Roman" w:hAnsi="Times New Roman" w:cs="Times New Roman"/>
          <w:sz w:val="24"/>
          <w:szCs w:val="24"/>
        </w:rPr>
        <w:t>“‘No religion but that which brings us liberty’: Mosaic Authority</w:t>
      </w:r>
      <w:r w:rsidRPr="005728B4">
        <w:rPr>
          <w:rFonts w:ascii="Times New Roman" w:hAnsi="Times New Roman" w:cs="Times New Roman"/>
          <w:iCs/>
          <w:sz w:val="24"/>
          <w:szCs w:val="24"/>
        </w:rPr>
        <w:t xml:space="preserve"> in Martin Delany’s </w:t>
      </w:r>
      <w:r w:rsidRPr="005728B4">
        <w:rPr>
          <w:rFonts w:ascii="Times New Roman" w:hAnsi="Times New Roman" w:cs="Times New Roman"/>
          <w:i/>
          <w:iCs/>
          <w:sz w:val="24"/>
          <w:szCs w:val="24"/>
        </w:rPr>
        <w:t>Blake</w:t>
      </w:r>
      <w:r w:rsidRPr="005728B4">
        <w:rPr>
          <w:rFonts w:ascii="Times New Roman" w:hAnsi="Times New Roman" w:cs="Times New Roman"/>
          <w:iCs/>
          <w:sz w:val="24"/>
          <w:szCs w:val="24"/>
        </w:rPr>
        <w:t>”</w:t>
      </w:r>
    </w:p>
    <w:p w14:paraId="61FC0C45" w14:textId="4164F74A" w:rsidR="00CE7A07" w:rsidRPr="005728B4" w:rsidRDefault="00CE7A07" w:rsidP="00CE7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8B4">
        <w:rPr>
          <w:rFonts w:ascii="Times New Roman" w:hAnsi="Times New Roman" w:cs="Times New Roman"/>
          <w:sz w:val="24"/>
          <w:szCs w:val="24"/>
        </w:rPr>
        <w:t>Rhetoric and Religion in the 21</w:t>
      </w:r>
      <w:r w:rsidRPr="005728B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5728B4">
        <w:rPr>
          <w:rFonts w:ascii="Times New Roman" w:hAnsi="Times New Roman" w:cs="Times New Roman"/>
          <w:sz w:val="24"/>
          <w:szCs w:val="24"/>
        </w:rPr>
        <w:t xml:space="preserve"> Century</w:t>
      </w:r>
      <w:r w:rsidR="00524AFA">
        <w:rPr>
          <w:rFonts w:ascii="Times New Roman" w:hAnsi="Times New Roman" w:cs="Times New Roman"/>
          <w:sz w:val="24"/>
          <w:szCs w:val="24"/>
        </w:rPr>
        <w:t xml:space="preserve">, </w:t>
      </w:r>
      <w:r w:rsidRPr="005728B4">
        <w:rPr>
          <w:rFonts w:ascii="Times New Roman" w:hAnsi="Times New Roman" w:cs="Times New Roman"/>
          <w:sz w:val="24"/>
          <w:szCs w:val="24"/>
        </w:rPr>
        <w:t>October 2018</w:t>
      </w:r>
    </w:p>
    <w:p w14:paraId="1D6F8AF6" w14:textId="77777777" w:rsidR="00CE7A07" w:rsidRPr="005728B4" w:rsidRDefault="00CE7A07" w:rsidP="00CE7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120104" w14:textId="375408BA" w:rsidR="00524AFA" w:rsidRDefault="00CE7A07" w:rsidP="00CE7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5D65B8D5">
        <w:rPr>
          <w:rFonts w:ascii="Times New Roman" w:hAnsi="Times New Roman" w:cs="Times New Roman"/>
          <w:sz w:val="24"/>
          <w:szCs w:val="24"/>
        </w:rPr>
        <w:t xml:space="preserve">“That ‘tremendous indictment of slavery’: W.E.B. Du Bois’ Reading of David Walker’s </w:t>
      </w:r>
      <w:r w:rsidRPr="5D65B8D5">
        <w:rPr>
          <w:rFonts w:ascii="Times New Roman" w:hAnsi="Times New Roman" w:cs="Times New Roman"/>
          <w:i/>
          <w:iCs/>
          <w:sz w:val="24"/>
          <w:szCs w:val="24"/>
        </w:rPr>
        <w:t>Appeal</w:t>
      </w:r>
      <w:r w:rsidRPr="5D65B8D5">
        <w:rPr>
          <w:rFonts w:ascii="Times New Roman" w:hAnsi="Times New Roman" w:cs="Times New Roman"/>
          <w:sz w:val="24"/>
          <w:szCs w:val="24"/>
        </w:rPr>
        <w:t>”</w:t>
      </w:r>
      <w:r w:rsidR="00615B00" w:rsidRPr="5D65B8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62B5DF" w14:textId="1C5D9AD8" w:rsidR="00CE7A07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2443F8A1">
        <w:rPr>
          <w:rFonts w:ascii="Times New Roman" w:eastAsia="Times New Roman" w:hAnsi="Times New Roman" w:cs="Times New Roman"/>
          <w:sz w:val="24"/>
          <w:szCs w:val="24"/>
          <w:lang w:val="en"/>
        </w:rPr>
        <w:t>Modern Language Association</w:t>
      </w:r>
      <w:r w:rsidR="00524AFA" w:rsidRPr="2443F8A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r w:rsidRPr="2443F8A1">
        <w:rPr>
          <w:rFonts w:ascii="Times New Roman" w:eastAsia="Times New Roman" w:hAnsi="Times New Roman" w:cs="Times New Roman"/>
          <w:sz w:val="24"/>
          <w:szCs w:val="24"/>
          <w:lang w:val="en"/>
        </w:rPr>
        <w:t>January 2018</w:t>
      </w:r>
    </w:p>
    <w:p w14:paraId="18CFABCC" w14:textId="0DAB8195" w:rsidR="2443F8A1" w:rsidRDefault="2443F8A1" w:rsidP="2443F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185F852C" w14:textId="449F2916" w:rsidR="0304FE7F" w:rsidRDefault="0304FE7F" w:rsidP="2443F8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2443F8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“Race and Masculinity in </w:t>
      </w:r>
      <w:r w:rsidRPr="2443F8A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"/>
        </w:rPr>
        <w:t>Arrested Development</w:t>
      </w:r>
      <w:r w:rsidRPr="2443F8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” </w:t>
      </w:r>
    </w:p>
    <w:p w14:paraId="1CCD5022" w14:textId="57D00067" w:rsidR="0304FE7F" w:rsidRDefault="0304FE7F" w:rsidP="2443F8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2443F8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South Atlantic Modern Language Association, November 2017</w:t>
      </w:r>
    </w:p>
    <w:p w14:paraId="3CE816DC" w14:textId="77777777" w:rsidR="00CE7A07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08E51D9A" w14:textId="1DC56EE0" w:rsidR="00CE7A07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“Sacred Poetry and Aesthetic Uplift in James Weldon Johnson’s </w:t>
      </w:r>
      <w:r w:rsidRPr="000D7AFC"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  <w:t>God’s Trombones</w:t>
      </w: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” </w:t>
      </w:r>
    </w:p>
    <w:p w14:paraId="58AD43D5" w14:textId="0EB739C8" w:rsidR="00CE7A07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>Midwest Modern Language Association</w:t>
      </w:r>
      <w:r w:rsidR="00524AFA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>November 2016</w:t>
      </w:r>
    </w:p>
    <w:p w14:paraId="0A1026A3" w14:textId="77777777" w:rsidR="00CE7A07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16569A05" w14:textId="135F5E07" w:rsidR="00615B00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“‘Vegetable monsters’: (Un)Natural Militancy in Harriet Beecher Stowe’s </w:t>
      </w:r>
      <w:r w:rsidRPr="000D7AFC"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  <w:t>Dred</w:t>
      </w: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” </w:t>
      </w:r>
    </w:p>
    <w:p w14:paraId="27538BA6" w14:textId="2EFF3111" w:rsidR="00CE7A07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>South Atlantic Modern Language Association</w:t>
      </w:r>
      <w:r w:rsidR="00524AFA">
        <w:rPr>
          <w:rFonts w:ascii="Times New Roman" w:eastAsia="Times New Roman" w:hAnsi="Times New Roman" w:cs="Times New Roman"/>
          <w:sz w:val="24"/>
          <w:szCs w:val="24"/>
          <w:lang w:val="en"/>
        </w:rPr>
        <w:t>, N</w:t>
      </w: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>ovember 2016</w:t>
      </w:r>
    </w:p>
    <w:p w14:paraId="4B2114E1" w14:textId="77777777" w:rsidR="00CE7A07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</w:p>
    <w:p w14:paraId="79A783B8" w14:textId="77777777" w:rsidR="0042747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>“‘An echo of the weird orgy’: Nervous Sensitivity, Sexuality, and Religious Conversion in Nella Larsen’s </w:t>
      </w:r>
      <w:r w:rsidRPr="000D7AFC"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  <w:t>Quicksand</w:t>
      </w: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” </w:t>
      </w:r>
    </w:p>
    <w:p w14:paraId="2BE4898B" w14:textId="52A10BEF" w:rsidR="00CE7A07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>Critical Juncture, Emory University</w:t>
      </w:r>
      <w:r w:rsidR="00524AFA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>April 2016</w:t>
      </w:r>
    </w:p>
    <w:p w14:paraId="797D6240" w14:textId="77777777" w:rsidR="00CE7A07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5FABFDCA" w14:textId="0D396FC7" w:rsidR="00CE7A07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“‘Holy Women Dancing in Hot Sweet Rain’: Patriarchal Violence, Africana Religions, and Embodied Spirituality in Toni Morrison’s </w:t>
      </w:r>
      <w:r w:rsidRPr="000D7AFC"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  <w:t>Paradise</w:t>
      </w: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” </w:t>
      </w:r>
    </w:p>
    <w:p w14:paraId="6434158F" w14:textId="3D86F497" w:rsidR="00CE7A07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>LeMoyne College Religion and Literature Forum</w:t>
      </w:r>
      <w:r w:rsidR="00524AFA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>October 2015</w:t>
      </w:r>
    </w:p>
    <w:p w14:paraId="3D2BED5C" w14:textId="77777777" w:rsidR="00CE7A07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593DB72A" w14:textId="77777777" w:rsidR="00CE7A07" w:rsidRPr="000D7AFC" w:rsidRDefault="19192560" w:rsidP="19192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9192560">
        <w:rPr>
          <w:rFonts w:ascii="Times New Roman" w:eastAsia="Times New Roman" w:hAnsi="Times New Roman" w:cs="Times New Roman"/>
          <w:sz w:val="24"/>
          <w:szCs w:val="24"/>
        </w:rPr>
        <w:t xml:space="preserve">“The ‘angel is not’ing more dan de shark well goberned’: Dialect and Dialogism in Fleece’s Sermon to the Sharks in </w:t>
      </w:r>
      <w:r w:rsidRPr="19192560">
        <w:rPr>
          <w:rFonts w:ascii="Times New Roman" w:eastAsia="Times New Roman" w:hAnsi="Times New Roman" w:cs="Times New Roman"/>
          <w:i/>
          <w:iCs/>
          <w:sz w:val="24"/>
          <w:szCs w:val="24"/>
        </w:rPr>
        <w:t>Moby-Dick</w:t>
      </w:r>
      <w:r w:rsidRPr="19192560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</w:p>
    <w:p w14:paraId="2FA8B0CF" w14:textId="2C97F12A" w:rsidR="00CE7A07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>American Literature Association Symposium</w:t>
      </w:r>
      <w:r w:rsidR="00524AFA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, </w:t>
      </w: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>February 2015</w:t>
      </w:r>
    </w:p>
    <w:p w14:paraId="7593B3E9" w14:textId="77777777" w:rsidR="00CE7A07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3E69F31F" w14:textId="77777777" w:rsidR="00CE7A07" w:rsidRPr="000D7AFC" w:rsidRDefault="00CE7A07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“‘Chanting Measures’: Dialect, (In)Coherence, and Rev. Shegog’s Easter Sermon in </w:t>
      </w:r>
      <w:r w:rsidRPr="000D7AFC"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  <w:t>The Sound and the Fury</w:t>
      </w:r>
      <w:r w:rsidRPr="000D7AF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” </w:t>
      </w:r>
    </w:p>
    <w:p w14:paraId="36023748" w14:textId="3BD80BB4" w:rsidR="00CE7A07" w:rsidRDefault="46D397FA" w:rsidP="00CE7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46D397FA">
        <w:rPr>
          <w:rFonts w:ascii="Times New Roman" w:eastAsia="Times New Roman" w:hAnsi="Times New Roman" w:cs="Times New Roman"/>
          <w:sz w:val="24"/>
          <w:szCs w:val="24"/>
          <w:lang w:val="en"/>
        </w:rPr>
        <w:t>Auburn University at Montgomery Liberal Arts Conference, February 2015</w:t>
      </w:r>
    </w:p>
    <w:p w14:paraId="50F6E782" w14:textId="09AAED52" w:rsidR="46D397FA" w:rsidRDefault="46D397FA" w:rsidP="46D39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5AA72F53" w14:textId="45D2FA98" w:rsidR="46D397FA" w:rsidRDefault="46D397FA" w:rsidP="46D397F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D397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“I ain’t no crazy, killin’ fool’: De-mythologizing the Western in </w:t>
      </w:r>
      <w:r w:rsidRPr="46D397F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Unforgiven</w:t>
      </w:r>
      <w:r w:rsidRPr="46D397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46D397F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Gran Torino</w:t>
      </w:r>
      <w:r w:rsidRPr="46D397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 </w:t>
      </w:r>
    </w:p>
    <w:p w14:paraId="11D109A6" w14:textId="0663A60A" w:rsidR="46D397FA" w:rsidRDefault="46D397FA" w:rsidP="46D397F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46D39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Baylor Symposium on Faith and Culture, October 2014</w:t>
      </w:r>
    </w:p>
    <w:p w14:paraId="0F6C6642" w14:textId="380EF51E" w:rsidR="46D397FA" w:rsidRDefault="46D397FA" w:rsidP="46D397F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</w:p>
    <w:p w14:paraId="1F3BB26F" w14:textId="52BFAC81" w:rsidR="46D397FA" w:rsidRDefault="46D397FA" w:rsidP="46D397F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46D39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“Shining Inward: The Blind Seer, Fanny Crosby, and Education for the Blind” </w:t>
      </w:r>
    </w:p>
    <w:p w14:paraId="0E45B453" w14:textId="6723A0B3" w:rsidR="46D397FA" w:rsidRDefault="46D397FA" w:rsidP="46D397F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46D397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Society for Disability Studies, June 2014</w:t>
      </w:r>
    </w:p>
    <w:p w14:paraId="3700AE34" w14:textId="74EE92C4" w:rsidR="00DE00F2" w:rsidRDefault="00DE00F2" w:rsidP="20C439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</w:p>
    <w:p w14:paraId="1A59648E" w14:textId="77777777" w:rsidR="00082EF6" w:rsidRPr="00BA4132" w:rsidRDefault="00082EF6" w:rsidP="00082E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 w:rsidRPr="00BA4132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Awards and Fellowships</w:t>
      </w:r>
    </w:p>
    <w:p w14:paraId="75E80BE4" w14:textId="2BB91BD5" w:rsidR="00082EF6" w:rsidRPr="00BA4132" w:rsidRDefault="00082EF6" w:rsidP="4FCD5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413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7DF650" wp14:editId="155F53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6112BAE9">
              <v:line id="Straight Connector 8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from="0,0" to="468pt,0" w14:anchorId="530630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">
                <v:stroke joinstyle="miter"/>
              </v:line>
            </w:pict>
          </mc:Fallback>
        </mc:AlternateContent>
      </w:r>
      <w:r w:rsidR="3FEDB3F1" w:rsidRPr="4FCD5DAB">
        <w:rPr>
          <w:rFonts w:ascii="Times New Roman" w:eastAsia="Times New Roman" w:hAnsi="Times New Roman" w:cs="Times New Roman"/>
          <w:sz w:val="24"/>
          <w:szCs w:val="24"/>
        </w:rPr>
        <w:t>Special Collections Library Teaching Fellow, University of Ge</w:t>
      </w:r>
      <w:r w:rsidR="16CEFAFA" w:rsidRPr="4FCD5DAB">
        <w:rPr>
          <w:rFonts w:ascii="Times New Roman" w:eastAsia="Times New Roman" w:hAnsi="Times New Roman" w:cs="Times New Roman"/>
          <w:sz w:val="24"/>
          <w:szCs w:val="24"/>
        </w:rPr>
        <w:t>o</w:t>
      </w:r>
      <w:r w:rsidR="3FEDB3F1" w:rsidRPr="4FCD5DAB">
        <w:rPr>
          <w:rFonts w:ascii="Times New Roman" w:eastAsia="Times New Roman" w:hAnsi="Times New Roman" w:cs="Times New Roman"/>
          <w:sz w:val="24"/>
          <w:szCs w:val="24"/>
        </w:rPr>
        <w:t>rgia                                     2023</w:t>
      </w:r>
    </w:p>
    <w:p w14:paraId="4D76216E" w14:textId="184E2C65" w:rsidR="00082EF6" w:rsidRDefault="20C43950" w:rsidP="0FFCF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FFCF621">
        <w:rPr>
          <w:rFonts w:ascii="Times New Roman" w:eastAsia="Times New Roman" w:hAnsi="Times New Roman" w:cs="Times New Roman"/>
          <w:sz w:val="24"/>
          <w:szCs w:val="24"/>
        </w:rPr>
        <w:t>Marion L. Brittain Postdoctoral Fellowship</w:t>
      </w:r>
      <w:r w:rsidR="4D364E3C" w:rsidRPr="0FFCF621">
        <w:rPr>
          <w:rFonts w:ascii="Times New Roman" w:eastAsia="Times New Roman" w:hAnsi="Times New Roman" w:cs="Times New Roman"/>
          <w:sz w:val="24"/>
          <w:szCs w:val="24"/>
        </w:rPr>
        <w:t xml:space="preserve">, Georgia Institute of Technology </w:t>
      </w:r>
      <w:r w:rsidRPr="0FFCF621">
        <w:rPr>
          <w:rFonts w:ascii="Times New Roman" w:eastAsia="Times New Roman" w:hAnsi="Times New Roman" w:cs="Times New Roman"/>
          <w:sz w:val="24"/>
          <w:szCs w:val="24"/>
        </w:rPr>
        <w:t xml:space="preserve">               2019-2022</w:t>
      </w:r>
    </w:p>
    <w:p w14:paraId="7940351A" w14:textId="4B1774AF" w:rsidR="00082EF6" w:rsidRPr="00BA4132" w:rsidRDefault="20C43950" w:rsidP="00082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FFCF621">
        <w:rPr>
          <w:rFonts w:ascii="Times New Roman" w:eastAsia="Times New Roman" w:hAnsi="Times New Roman" w:cs="Times New Roman"/>
          <w:sz w:val="24"/>
          <w:szCs w:val="24"/>
          <w:lang w:val="en"/>
        </w:rPr>
        <w:t>Mellon Graduate Teaching Fellowship</w:t>
      </w:r>
      <w:r w:rsidR="5C4ABB65" w:rsidRPr="0FFCF621">
        <w:rPr>
          <w:rFonts w:ascii="Times New Roman" w:eastAsia="Times New Roman" w:hAnsi="Times New Roman" w:cs="Times New Roman"/>
          <w:sz w:val="24"/>
          <w:szCs w:val="24"/>
          <w:lang w:val="en"/>
        </w:rPr>
        <w:t>, Emory University</w:t>
      </w:r>
      <w:r w:rsidRPr="0FFCF62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                                             2018-2019</w:t>
      </w:r>
    </w:p>
    <w:p w14:paraId="19023258" w14:textId="21D05598" w:rsidR="00082EF6" w:rsidRPr="00BA4132" w:rsidRDefault="20C43950" w:rsidP="00082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20C43950">
        <w:rPr>
          <w:rFonts w:ascii="Times New Roman" w:eastAsia="Times New Roman" w:hAnsi="Times New Roman" w:cs="Times New Roman"/>
          <w:sz w:val="24"/>
          <w:szCs w:val="24"/>
          <w:lang w:val="en"/>
        </w:rPr>
        <w:t>James Richardson Prize, English Department, Emory University                                           2018</w:t>
      </w:r>
    </w:p>
    <w:p w14:paraId="5F5B4C3A" w14:textId="338E16D0" w:rsidR="00082EF6" w:rsidRPr="00BA4132" w:rsidRDefault="20C43950" w:rsidP="00082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20C43950">
        <w:rPr>
          <w:rFonts w:ascii="Times New Roman" w:eastAsia="Times New Roman" w:hAnsi="Times New Roman" w:cs="Times New Roman"/>
          <w:sz w:val="24"/>
          <w:szCs w:val="24"/>
          <w:lang w:val="en"/>
        </w:rPr>
        <w:lastRenderedPageBreak/>
        <w:t xml:space="preserve">Graduate Essay Prize, English Department, Emory University               </w:t>
      </w:r>
      <w:r w:rsidR="00082EF6">
        <w:tab/>
      </w:r>
      <w:r w:rsidRPr="20C43950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                2018, 2019</w:t>
      </w:r>
    </w:p>
    <w:p w14:paraId="1CDCED07" w14:textId="15C79410" w:rsidR="00082EF6" w:rsidRDefault="20C43950" w:rsidP="00082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20C43950">
        <w:rPr>
          <w:rFonts w:ascii="Times New Roman" w:eastAsia="Times New Roman" w:hAnsi="Times New Roman" w:cs="Times New Roman"/>
          <w:sz w:val="24"/>
          <w:szCs w:val="24"/>
          <w:lang w:val="en"/>
        </w:rPr>
        <w:t>Lilly Graduate Fellows Program                                                                                     2013-2016</w:t>
      </w:r>
    </w:p>
    <w:p w14:paraId="0BCB0A4F" w14:textId="77777777" w:rsidR="007672BB" w:rsidRDefault="007672BB" w:rsidP="00082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6FF1F32D" w14:textId="74BE5517" w:rsidR="00430195" w:rsidRPr="00BA4132" w:rsidRDefault="00430195" w:rsidP="004301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 w:rsidRPr="00430195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Programmatic Awards</w:t>
      </w:r>
      <w:r w:rsidR="00AD09CE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—Writing and Communication</w:t>
      </w:r>
      <w:r w:rsidR="009243EC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 Program</w:t>
      </w:r>
      <w:r w:rsidR="00372551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, Georgia Tech</w:t>
      </w:r>
    </w:p>
    <w:p w14:paraId="3171680E" w14:textId="77777777" w:rsidR="00430195" w:rsidRPr="00BA4132" w:rsidRDefault="00430195" w:rsidP="004301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"/>
        </w:rPr>
      </w:pPr>
      <w:r w:rsidRPr="00BA413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09912B7" wp14:editId="7B6FB9E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08DDE4E2">
              <v:line id="Straight Connector 10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from="0,0" to="468pt,0" w14:anchorId="0F94E0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">
                <v:stroke joinstyle="miter"/>
              </v:line>
            </w:pict>
          </mc:Fallback>
        </mc:AlternateContent>
      </w:r>
      <w:r w:rsidRPr="009243EC">
        <w:rPr>
          <w:rFonts w:ascii="Times New Roman" w:hAnsi="Times New Roman" w:cs="Times New Roman"/>
          <w:sz w:val="24"/>
          <w:szCs w:val="24"/>
          <w:shd w:val="clear" w:color="auto" w:fill="FFFFFF"/>
        </w:rPr>
        <w:t>Conference on College Composition and Communication Writing Program Certificate of Excellence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2021</w:t>
      </w:r>
    </w:p>
    <w:p w14:paraId="1692562F" w14:textId="5C11196D" w:rsidR="00430195" w:rsidRDefault="00430195" w:rsidP="0044106F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sz w:val="24"/>
          <w:szCs w:val="24"/>
          <w:lang w:val="en"/>
        </w:rPr>
        <w:t>University of Georgia Regen</w:t>
      </w:r>
      <w:r w:rsidR="009243EC">
        <w:rPr>
          <w:rFonts w:ascii="Times New Roman" w:eastAsia="Times New Roman" w:hAnsi="Times New Roman" w:cs="Times New Roman"/>
          <w:sz w:val="24"/>
          <w:szCs w:val="24"/>
          <w:lang w:val="en"/>
        </w:rPr>
        <w:t>ts’ Teaching Excellence Award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2021</w:t>
      </w:r>
    </w:p>
    <w:p w14:paraId="6AFF6970" w14:textId="4E8752AC" w:rsidR="00430195" w:rsidRDefault="00430195" w:rsidP="00430195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sz w:val="24"/>
          <w:szCs w:val="24"/>
          <w:lang w:val="en"/>
        </w:rPr>
        <w:t>Georgia Institute of Technology Unit Diversity Champion A</w:t>
      </w:r>
      <w:r w:rsidR="009243EC">
        <w:rPr>
          <w:rFonts w:ascii="Times New Roman" w:eastAsia="Times New Roman" w:hAnsi="Times New Roman" w:cs="Times New Roman"/>
          <w:sz w:val="24"/>
          <w:szCs w:val="24"/>
          <w:lang w:val="en"/>
        </w:rPr>
        <w:t>ward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2020</w:t>
      </w:r>
    </w:p>
    <w:p w14:paraId="0FBC1CE8" w14:textId="77777777" w:rsidR="00430195" w:rsidRDefault="00430195" w:rsidP="007672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</w:p>
    <w:p w14:paraId="372C81AD" w14:textId="5EC7FAA4" w:rsidR="007672BB" w:rsidRPr="00BA4132" w:rsidRDefault="3FEDB3F1" w:rsidP="3FEDB3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</w:pPr>
      <w:r w:rsidRPr="3FEDB3F1"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  <w:t>Service</w:t>
      </w:r>
    </w:p>
    <w:p w14:paraId="41778C76" w14:textId="77777777" w:rsidR="007672BB" w:rsidRPr="00BA4132" w:rsidRDefault="007672BB" w:rsidP="00767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BA413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D1AE00F" wp14:editId="2B1251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72445B7B">
              <v:line id="Straight Connector 9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from="0,0" to="468pt,0" w14:anchorId="3416FE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">
                <v:stroke joinstyle="miter"/>
              </v:line>
            </w:pict>
          </mc:Fallback>
        </mc:AlternateContent>
      </w:r>
    </w:p>
    <w:p w14:paraId="464DC242" w14:textId="37418396" w:rsidR="007672BB" w:rsidRDefault="5409CDBD" w:rsidP="552783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 w:rsidRPr="5409CDBD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University of Georgia</w:t>
      </w:r>
    </w:p>
    <w:p w14:paraId="0D9F1CDB" w14:textId="296426CD" w:rsidR="5409CDBD" w:rsidRDefault="5409CDBD" w:rsidP="5409C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FFCF621">
        <w:rPr>
          <w:rFonts w:ascii="Times New Roman" w:eastAsia="Times New Roman" w:hAnsi="Times New Roman" w:cs="Times New Roman"/>
          <w:sz w:val="24"/>
          <w:szCs w:val="24"/>
          <w:lang w:val="en"/>
        </w:rPr>
        <w:t>Department Head’s Advisory Committee 2024-2026</w:t>
      </w:r>
    </w:p>
    <w:p w14:paraId="032A0126" w14:textId="20934BA9" w:rsidR="6BE4922D" w:rsidRDefault="6BE4922D" w:rsidP="0FFCF6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1A4A2ABA">
        <w:rPr>
          <w:rFonts w:ascii="Times New Roman" w:eastAsia="Times New Roman" w:hAnsi="Times New Roman" w:cs="Times New Roman"/>
          <w:sz w:val="24"/>
          <w:szCs w:val="24"/>
          <w:lang w:val="en"/>
        </w:rPr>
        <w:t>Writing Center Committee Member 2026-present</w:t>
      </w:r>
    </w:p>
    <w:p w14:paraId="53EB0979" w14:textId="64E6A76C" w:rsidR="1AAA2078" w:rsidRDefault="1AAA2078" w:rsidP="1A4A2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1A4A2ABA">
        <w:rPr>
          <w:rFonts w:ascii="Times New Roman" w:eastAsia="Times New Roman" w:hAnsi="Times New Roman" w:cs="Times New Roman"/>
          <w:sz w:val="24"/>
          <w:szCs w:val="24"/>
        </w:rPr>
        <w:t>Ad-Hoc Partner Hire Committee Member, 2026</w:t>
      </w:r>
    </w:p>
    <w:p w14:paraId="3CCBE5E5" w14:textId="12F0E84D" w:rsidR="007672BB" w:rsidRDefault="3FEDB3F1" w:rsidP="552783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 w:rsidRPr="3FEDB3F1">
        <w:rPr>
          <w:rFonts w:ascii="Times New Roman" w:eastAsia="Times New Roman" w:hAnsi="Times New Roman" w:cs="Times New Roman"/>
          <w:sz w:val="24"/>
          <w:szCs w:val="24"/>
          <w:lang w:val="en"/>
        </w:rPr>
        <w:t>First-Year Writing Committee Member 2023-present</w:t>
      </w:r>
    </w:p>
    <w:p w14:paraId="1CE3B1FA" w14:textId="0554EE35" w:rsidR="007672BB" w:rsidRDefault="3FEDB3F1" w:rsidP="552783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3FEDB3F1">
        <w:rPr>
          <w:rFonts w:ascii="Times New Roman" w:eastAsia="Times New Roman" w:hAnsi="Times New Roman" w:cs="Times New Roman"/>
          <w:sz w:val="24"/>
          <w:szCs w:val="24"/>
          <w:lang w:val="en"/>
        </w:rPr>
        <w:t>English Lecturer Search Committee Member 2023-2024</w:t>
      </w:r>
    </w:p>
    <w:p w14:paraId="5ABC2D86" w14:textId="725F4FFA" w:rsidR="007672BB" w:rsidRDefault="007672BB" w:rsidP="552783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</w:p>
    <w:p w14:paraId="721DD6BC" w14:textId="65CCDBDF" w:rsidR="007672BB" w:rsidRDefault="2EBBC217" w:rsidP="4DF597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 w:rsidRPr="4DF59798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Christian Poetics Initiative</w:t>
      </w:r>
    </w:p>
    <w:p w14:paraId="28CA6B8D" w14:textId="37760D8C" w:rsidR="007672BB" w:rsidRDefault="2EBBC217" w:rsidP="4DF59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4DF59798">
        <w:rPr>
          <w:rFonts w:ascii="Times New Roman" w:eastAsia="Times New Roman" w:hAnsi="Times New Roman" w:cs="Times New Roman"/>
          <w:sz w:val="24"/>
          <w:szCs w:val="24"/>
          <w:lang w:val="en"/>
        </w:rPr>
        <w:t>Working Group co-facilitator 2026-2027</w:t>
      </w:r>
    </w:p>
    <w:p w14:paraId="01F93A80" w14:textId="05801CB6" w:rsidR="007672BB" w:rsidRDefault="007672BB" w:rsidP="4DF597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</w:p>
    <w:p w14:paraId="225450B4" w14:textId="784AF4CD" w:rsidR="007672BB" w:rsidRDefault="3FEDB3F1" w:rsidP="552783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 w:rsidRPr="4DF59798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Georgia Institute of Technology</w:t>
      </w:r>
    </w:p>
    <w:p w14:paraId="3D9229DF" w14:textId="30536803" w:rsidR="00F347ED" w:rsidRPr="00F347ED" w:rsidRDefault="00F347ED" w:rsidP="007672B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"/>
        </w:rPr>
        <w:t>Book Proposal Workshop facilitator, October 2021</w:t>
      </w:r>
    </w:p>
    <w:p w14:paraId="410BCF2E" w14:textId="075DAAE9" w:rsidR="007672BB" w:rsidRDefault="19192560" w:rsidP="19192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9192560">
        <w:rPr>
          <w:rFonts w:ascii="Times New Roman" w:eastAsia="Times New Roman" w:hAnsi="Times New Roman" w:cs="Times New Roman"/>
          <w:i/>
          <w:iCs/>
          <w:sz w:val="24"/>
          <w:szCs w:val="24"/>
        </w:rPr>
        <w:t>WOVENText</w:t>
      </w:r>
      <w:r w:rsidRPr="19192560">
        <w:rPr>
          <w:rFonts w:ascii="Times New Roman" w:eastAsia="Times New Roman" w:hAnsi="Times New Roman" w:cs="Times New Roman"/>
          <w:sz w:val="24"/>
          <w:szCs w:val="24"/>
        </w:rPr>
        <w:t xml:space="preserve"> Committee Member, 2019-2021</w:t>
      </w:r>
    </w:p>
    <w:p w14:paraId="21003AC6" w14:textId="53B8A198" w:rsidR="007672BB" w:rsidRDefault="007672BB" w:rsidP="007672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>Brittain Fellows Hiring Committee Member</w:t>
      </w:r>
      <w:r w:rsidR="00F40227"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 xml:space="preserve">, </w:t>
      </w:r>
      <w:r w:rsidR="002912BF"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>2019-2021</w:t>
      </w:r>
    </w:p>
    <w:p w14:paraId="0AE11F4C" w14:textId="6C3E05A9" w:rsidR="00151DBB" w:rsidRDefault="00B16ECA" w:rsidP="007672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>Innovative Pedagogy</w:t>
      </w:r>
      <w:r w:rsidR="00151DBB"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 xml:space="preserve"> Committee Member</w:t>
      </w:r>
      <w:r w:rsidR="00F40227"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 xml:space="preserve">, </w:t>
      </w:r>
      <w:r w:rsidR="002912BF"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>2019-2021</w:t>
      </w:r>
    </w:p>
    <w:p w14:paraId="0E0F8DFD" w14:textId="526D8E22" w:rsidR="00CE7A07" w:rsidRPr="005A062D" w:rsidRDefault="00F77988" w:rsidP="00CE7A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>T</w:t>
      </w:r>
      <w:r w:rsidR="007672BB"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 xml:space="preserve">utor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 xml:space="preserve">for inmates </w:t>
      </w:r>
      <w:r w:rsidR="007672BB"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 xml:space="preserve">at Metro </w:t>
      </w:r>
      <w:r w:rsidR="00151DBB"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>Reentry Facility with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 xml:space="preserve"> Common Good Atlant</w:t>
      </w:r>
      <w:r w:rsidR="00F40227"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 xml:space="preserve">a, </w:t>
      </w:r>
      <w:r w:rsidR="002912BF"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t>2019-2021</w:t>
      </w:r>
    </w:p>
    <w:sectPr w:rsidR="00CE7A07" w:rsidRPr="005A062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38681" w14:textId="77777777" w:rsidR="00272173" w:rsidRDefault="00272173">
      <w:pPr>
        <w:spacing w:after="0" w:line="240" w:lineRule="auto"/>
      </w:pPr>
      <w:r>
        <w:separator/>
      </w:r>
    </w:p>
  </w:endnote>
  <w:endnote w:type="continuationSeparator" w:id="0">
    <w:p w14:paraId="00D8D42A" w14:textId="77777777" w:rsidR="00272173" w:rsidRDefault="00272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9272E" w14:textId="1E0BF86D" w:rsidR="003B56A5" w:rsidRDefault="0FFCF621" w:rsidP="003B56A5">
    <w:pPr>
      <w:pStyle w:val="Footer"/>
      <w:jc w:val="center"/>
      <w:rPr>
        <w:rFonts w:ascii="Times New Roman" w:hAnsi="Times New Roman"/>
        <w:sz w:val="20"/>
        <w:szCs w:val="20"/>
      </w:rPr>
    </w:pPr>
    <w:r w:rsidRPr="0FFCF621">
      <w:rPr>
        <w:rFonts w:ascii="Times New Roman" w:hAnsi="Times New Roman"/>
        <w:sz w:val="20"/>
        <w:szCs w:val="20"/>
      </w:rPr>
      <w:t>Park Hall 101, 200 Baldwin Street</w:t>
    </w:r>
  </w:p>
  <w:p w14:paraId="53AC8866" w14:textId="5430D744" w:rsidR="005E6E02" w:rsidRPr="002318E9" w:rsidRDefault="005E6E02" w:rsidP="003B56A5">
    <w:pPr>
      <w:pStyle w:val="Foot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Athens, GA 30602</w:t>
    </w:r>
  </w:p>
  <w:p w14:paraId="4361F00F" w14:textId="66BAACEF" w:rsidR="004F10B4" w:rsidRPr="002318E9" w:rsidRDefault="004F10B4" w:rsidP="002318E9">
    <w:pPr>
      <w:pStyle w:val="Footer"/>
      <w:jc w:val="center"/>
      <w:rPr>
        <w:sz w:val="20"/>
        <w:szCs w:val="20"/>
      </w:rPr>
    </w:pPr>
    <w:r w:rsidRPr="002318E9">
      <w:rPr>
        <w:rFonts w:ascii="Times New Roman" w:hAnsi="Times New Roman"/>
        <w:sz w:val="20"/>
        <w:szCs w:val="20"/>
      </w:rPr>
      <w:t xml:space="preserve">Phone: 770.842.6629  |  Email:  </w:t>
    </w:r>
    <w:hyperlink r:id="rId1" w:history="1">
      <w:r w:rsidR="005E6E02" w:rsidRPr="00CD28C6">
        <w:rPr>
          <w:rStyle w:val="Hyperlink"/>
          <w:rFonts w:ascii="Times New Roman" w:hAnsi="Times New Roman"/>
          <w:sz w:val="20"/>
          <w:szCs w:val="20"/>
        </w:rPr>
        <w:t>Joshua.Cohen1@uga.edu</w:t>
      </w:r>
    </w:hyperlink>
    <w:r w:rsidRPr="002318E9">
      <w:rPr>
        <w:rFonts w:ascii="Times New Roman" w:hAnsi="Times New Roman"/>
        <w:sz w:val="20"/>
        <w:szCs w:val="20"/>
      </w:rPr>
      <w:t xml:space="preserve">  |  Web:  </w:t>
    </w:r>
    <w:hyperlink r:id="rId2" w:history="1">
      <w:r w:rsidRPr="002318E9">
        <w:rPr>
          <w:rStyle w:val="Hyperlink"/>
          <w:rFonts w:ascii="Times New Roman" w:hAnsi="Times New Roman"/>
          <w:sz w:val="20"/>
          <w:szCs w:val="20"/>
        </w:rPr>
        <w:t>http://jlaurencecohen.org/blog/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70C51" w14:textId="77777777" w:rsidR="00272173" w:rsidRDefault="00272173">
      <w:pPr>
        <w:spacing w:after="0" w:line="240" w:lineRule="auto"/>
      </w:pPr>
      <w:r>
        <w:separator/>
      </w:r>
    </w:p>
  </w:footnote>
  <w:footnote w:type="continuationSeparator" w:id="0">
    <w:p w14:paraId="4FBF8F5B" w14:textId="77777777" w:rsidR="00272173" w:rsidRDefault="00272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E52EC" w14:textId="77777777" w:rsidR="0048145D" w:rsidRDefault="00496A0B">
    <w:pPr>
      <w:pStyle w:val="Header"/>
      <w:jc w:val="right"/>
    </w:pPr>
    <w:r>
      <w:tab/>
    </w:r>
    <w:r>
      <w:tab/>
    </w:r>
    <w:sdt>
      <w:sdtPr>
        <w:id w:val="92160372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3738"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14:paraId="574FCC00" w14:textId="77777777" w:rsidR="0048145D" w:rsidRDefault="002721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06F1"/>
    <w:multiLevelType w:val="hybridMultilevel"/>
    <w:tmpl w:val="0EC4B112"/>
    <w:lvl w:ilvl="0" w:tplc="9BE4FEC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D7780"/>
    <w:multiLevelType w:val="hybridMultilevel"/>
    <w:tmpl w:val="FF4EF16A"/>
    <w:lvl w:ilvl="0" w:tplc="2190D51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61F16"/>
    <w:multiLevelType w:val="hybridMultilevel"/>
    <w:tmpl w:val="8C2A8B40"/>
    <w:lvl w:ilvl="0" w:tplc="90E4D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368AF"/>
    <w:multiLevelType w:val="hybridMultilevel"/>
    <w:tmpl w:val="1ADCD746"/>
    <w:lvl w:ilvl="0" w:tplc="9BE4FEC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21DE6"/>
    <w:multiLevelType w:val="hybridMultilevel"/>
    <w:tmpl w:val="83B0566C"/>
    <w:lvl w:ilvl="0" w:tplc="5A70CF7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D4C9F"/>
    <w:multiLevelType w:val="hybridMultilevel"/>
    <w:tmpl w:val="BA82A870"/>
    <w:lvl w:ilvl="0" w:tplc="5A70CF7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D3CA8"/>
    <w:multiLevelType w:val="hybridMultilevel"/>
    <w:tmpl w:val="66B80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82E5C"/>
    <w:multiLevelType w:val="hybridMultilevel"/>
    <w:tmpl w:val="77D6A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C10B8"/>
    <w:multiLevelType w:val="hybridMultilevel"/>
    <w:tmpl w:val="454E2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D53B7"/>
    <w:multiLevelType w:val="hybridMultilevel"/>
    <w:tmpl w:val="ABB4B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A07"/>
    <w:rsid w:val="00026EB7"/>
    <w:rsid w:val="00050E22"/>
    <w:rsid w:val="000519AC"/>
    <w:rsid w:val="00060F9E"/>
    <w:rsid w:val="000610B7"/>
    <w:rsid w:val="0006640C"/>
    <w:rsid w:val="0007070D"/>
    <w:rsid w:val="000721E0"/>
    <w:rsid w:val="0007630B"/>
    <w:rsid w:val="00082EF6"/>
    <w:rsid w:val="00086B78"/>
    <w:rsid w:val="00094D3B"/>
    <w:rsid w:val="000A1487"/>
    <w:rsid w:val="000A1993"/>
    <w:rsid w:val="000A52D9"/>
    <w:rsid w:val="000C0369"/>
    <w:rsid w:val="000C0B86"/>
    <w:rsid w:val="000D7AFC"/>
    <w:rsid w:val="0010073F"/>
    <w:rsid w:val="00126149"/>
    <w:rsid w:val="00134BD9"/>
    <w:rsid w:val="00144BB2"/>
    <w:rsid w:val="0014605F"/>
    <w:rsid w:val="00151DBB"/>
    <w:rsid w:val="00163383"/>
    <w:rsid w:val="001950B7"/>
    <w:rsid w:val="00195938"/>
    <w:rsid w:val="001A0C58"/>
    <w:rsid w:val="001B31C2"/>
    <w:rsid w:val="001B74C6"/>
    <w:rsid w:val="001E21B6"/>
    <w:rsid w:val="001E545C"/>
    <w:rsid w:val="001F2013"/>
    <w:rsid w:val="001F585A"/>
    <w:rsid w:val="001F5B98"/>
    <w:rsid w:val="00213E74"/>
    <w:rsid w:val="00215505"/>
    <w:rsid w:val="002318E9"/>
    <w:rsid w:val="002418A4"/>
    <w:rsid w:val="002513E3"/>
    <w:rsid w:val="00272173"/>
    <w:rsid w:val="00283BA5"/>
    <w:rsid w:val="00284073"/>
    <w:rsid w:val="002911B6"/>
    <w:rsid w:val="002912BF"/>
    <w:rsid w:val="00294B9A"/>
    <w:rsid w:val="002B0483"/>
    <w:rsid w:val="002C437E"/>
    <w:rsid w:val="002F0F96"/>
    <w:rsid w:val="0033677F"/>
    <w:rsid w:val="00372551"/>
    <w:rsid w:val="00386468"/>
    <w:rsid w:val="003A750E"/>
    <w:rsid w:val="003B001C"/>
    <w:rsid w:val="003B56A5"/>
    <w:rsid w:val="003B604E"/>
    <w:rsid w:val="003D3068"/>
    <w:rsid w:val="003D5F2A"/>
    <w:rsid w:val="003E2BBE"/>
    <w:rsid w:val="003E5175"/>
    <w:rsid w:val="00405018"/>
    <w:rsid w:val="00413EE1"/>
    <w:rsid w:val="00417D9F"/>
    <w:rsid w:val="0042747C"/>
    <w:rsid w:val="00430195"/>
    <w:rsid w:val="0044064D"/>
    <w:rsid w:val="0044106F"/>
    <w:rsid w:val="00445EE0"/>
    <w:rsid w:val="0044774B"/>
    <w:rsid w:val="00471CE7"/>
    <w:rsid w:val="00474F56"/>
    <w:rsid w:val="004805B3"/>
    <w:rsid w:val="0048658A"/>
    <w:rsid w:val="004870F3"/>
    <w:rsid w:val="004908AD"/>
    <w:rsid w:val="00496A0B"/>
    <w:rsid w:val="004A1312"/>
    <w:rsid w:val="004B002A"/>
    <w:rsid w:val="004D35BC"/>
    <w:rsid w:val="004F091D"/>
    <w:rsid w:val="004F10AD"/>
    <w:rsid w:val="004F10B4"/>
    <w:rsid w:val="00503EA1"/>
    <w:rsid w:val="00517AEC"/>
    <w:rsid w:val="00524AFA"/>
    <w:rsid w:val="00550199"/>
    <w:rsid w:val="00553796"/>
    <w:rsid w:val="005728B4"/>
    <w:rsid w:val="00577A56"/>
    <w:rsid w:val="0058336B"/>
    <w:rsid w:val="00584F23"/>
    <w:rsid w:val="00586D15"/>
    <w:rsid w:val="00587E48"/>
    <w:rsid w:val="005A062D"/>
    <w:rsid w:val="005A5AAB"/>
    <w:rsid w:val="005C0054"/>
    <w:rsid w:val="005C5CB2"/>
    <w:rsid w:val="005D4998"/>
    <w:rsid w:val="005E21E6"/>
    <w:rsid w:val="005E6E02"/>
    <w:rsid w:val="005F373B"/>
    <w:rsid w:val="005F3E96"/>
    <w:rsid w:val="00601FEC"/>
    <w:rsid w:val="00606226"/>
    <w:rsid w:val="006117D7"/>
    <w:rsid w:val="0061595D"/>
    <w:rsid w:val="00615B00"/>
    <w:rsid w:val="006211EF"/>
    <w:rsid w:val="00635397"/>
    <w:rsid w:val="00637DB8"/>
    <w:rsid w:val="006435D4"/>
    <w:rsid w:val="00653DF5"/>
    <w:rsid w:val="006555CB"/>
    <w:rsid w:val="00656A5F"/>
    <w:rsid w:val="00661798"/>
    <w:rsid w:val="006633FA"/>
    <w:rsid w:val="006651EB"/>
    <w:rsid w:val="00665900"/>
    <w:rsid w:val="00666885"/>
    <w:rsid w:val="00684E5E"/>
    <w:rsid w:val="00694367"/>
    <w:rsid w:val="006B3E00"/>
    <w:rsid w:val="006B571B"/>
    <w:rsid w:val="006C228D"/>
    <w:rsid w:val="006C68C9"/>
    <w:rsid w:val="00700550"/>
    <w:rsid w:val="00730940"/>
    <w:rsid w:val="00735CA1"/>
    <w:rsid w:val="00740AC9"/>
    <w:rsid w:val="00747764"/>
    <w:rsid w:val="00754A86"/>
    <w:rsid w:val="00766B10"/>
    <w:rsid w:val="007672BB"/>
    <w:rsid w:val="007722E8"/>
    <w:rsid w:val="007846F9"/>
    <w:rsid w:val="007B48D7"/>
    <w:rsid w:val="007B58EE"/>
    <w:rsid w:val="007C5578"/>
    <w:rsid w:val="007D405A"/>
    <w:rsid w:val="00803642"/>
    <w:rsid w:val="00804FD3"/>
    <w:rsid w:val="00815071"/>
    <w:rsid w:val="008210D9"/>
    <w:rsid w:val="00821A97"/>
    <w:rsid w:val="00825101"/>
    <w:rsid w:val="0083010B"/>
    <w:rsid w:val="0083557B"/>
    <w:rsid w:val="00853217"/>
    <w:rsid w:val="00853582"/>
    <w:rsid w:val="00891D43"/>
    <w:rsid w:val="008A173C"/>
    <w:rsid w:val="008A4486"/>
    <w:rsid w:val="008B33C1"/>
    <w:rsid w:val="008D0BED"/>
    <w:rsid w:val="008F700B"/>
    <w:rsid w:val="0090106D"/>
    <w:rsid w:val="009243EC"/>
    <w:rsid w:val="00930FB4"/>
    <w:rsid w:val="0093135D"/>
    <w:rsid w:val="009510BD"/>
    <w:rsid w:val="00951A48"/>
    <w:rsid w:val="0096036E"/>
    <w:rsid w:val="0096354F"/>
    <w:rsid w:val="009A2EC1"/>
    <w:rsid w:val="009B1591"/>
    <w:rsid w:val="009B349D"/>
    <w:rsid w:val="009B5810"/>
    <w:rsid w:val="009E16F2"/>
    <w:rsid w:val="009E5504"/>
    <w:rsid w:val="009F049F"/>
    <w:rsid w:val="00A01025"/>
    <w:rsid w:val="00A10A0C"/>
    <w:rsid w:val="00A40260"/>
    <w:rsid w:val="00A6669C"/>
    <w:rsid w:val="00A86D9C"/>
    <w:rsid w:val="00AA017D"/>
    <w:rsid w:val="00AC0B04"/>
    <w:rsid w:val="00AD09CE"/>
    <w:rsid w:val="00B027AD"/>
    <w:rsid w:val="00B02FD6"/>
    <w:rsid w:val="00B07EAA"/>
    <w:rsid w:val="00B07F48"/>
    <w:rsid w:val="00B10806"/>
    <w:rsid w:val="00B16ECA"/>
    <w:rsid w:val="00B26ACF"/>
    <w:rsid w:val="00B30413"/>
    <w:rsid w:val="00B70F99"/>
    <w:rsid w:val="00B97421"/>
    <w:rsid w:val="00BB3B10"/>
    <w:rsid w:val="00BC51EF"/>
    <w:rsid w:val="00BD06EE"/>
    <w:rsid w:val="00BE2271"/>
    <w:rsid w:val="00BE7627"/>
    <w:rsid w:val="00C13341"/>
    <w:rsid w:val="00C21E60"/>
    <w:rsid w:val="00C22011"/>
    <w:rsid w:val="00C45C73"/>
    <w:rsid w:val="00C502A4"/>
    <w:rsid w:val="00C8736C"/>
    <w:rsid w:val="00C942C7"/>
    <w:rsid w:val="00CB71D6"/>
    <w:rsid w:val="00CC05C1"/>
    <w:rsid w:val="00CD3738"/>
    <w:rsid w:val="00CD52ED"/>
    <w:rsid w:val="00CE4E89"/>
    <w:rsid w:val="00CE7A07"/>
    <w:rsid w:val="00D0194B"/>
    <w:rsid w:val="00D12B28"/>
    <w:rsid w:val="00D12D0F"/>
    <w:rsid w:val="00D21FB7"/>
    <w:rsid w:val="00D23F41"/>
    <w:rsid w:val="00D31528"/>
    <w:rsid w:val="00D318EB"/>
    <w:rsid w:val="00D34A6C"/>
    <w:rsid w:val="00D35E8E"/>
    <w:rsid w:val="00D3684A"/>
    <w:rsid w:val="00D500C3"/>
    <w:rsid w:val="00D51DA3"/>
    <w:rsid w:val="00D8255B"/>
    <w:rsid w:val="00D87020"/>
    <w:rsid w:val="00D94179"/>
    <w:rsid w:val="00D96D35"/>
    <w:rsid w:val="00DC5299"/>
    <w:rsid w:val="00DE00F2"/>
    <w:rsid w:val="00E0303D"/>
    <w:rsid w:val="00E15E89"/>
    <w:rsid w:val="00E160B9"/>
    <w:rsid w:val="00E32D77"/>
    <w:rsid w:val="00E40C07"/>
    <w:rsid w:val="00E4421F"/>
    <w:rsid w:val="00E552EB"/>
    <w:rsid w:val="00E630AE"/>
    <w:rsid w:val="00E74753"/>
    <w:rsid w:val="00ED6AD6"/>
    <w:rsid w:val="00EF47BD"/>
    <w:rsid w:val="00F01E21"/>
    <w:rsid w:val="00F347ED"/>
    <w:rsid w:val="00F37ACF"/>
    <w:rsid w:val="00F40227"/>
    <w:rsid w:val="00F41956"/>
    <w:rsid w:val="00F63D3E"/>
    <w:rsid w:val="00F77988"/>
    <w:rsid w:val="00FA4E52"/>
    <w:rsid w:val="00FB57C4"/>
    <w:rsid w:val="00FB6509"/>
    <w:rsid w:val="00FC308F"/>
    <w:rsid w:val="00FC3396"/>
    <w:rsid w:val="01CFD42B"/>
    <w:rsid w:val="024A7400"/>
    <w:rsid w:val="024AD2EB"/>
    <w:rsid w:val="0304FE7F"/>
    <w:rsid w:val="0508C807"/>
    <w:rsid w:val="0CD227B6"/>
    <w:rsid w:val="0DD09B55"/>
    <w:rsid w:val="0EE7EC2D"/>
    <w:rsid w:val="0F4AFE71"/>
    <w:rsid w:val="0FFCF621"/>
    <w:rsid w:val="11722AB6"/>
    <w:rsid w:val="1518F242"/>
    <w:rsid w:val="15FD177B"/>
    <w:rsid w:val="16CEFAFA"/>
    <w:rsid w:val="18406AC8"/>
    <w:rsid w:val="19192560"/>
    <w:rsid w:val="1A4A2ABA"/>
    <w:rsid w:val="1AAA2078"/>
    <w:rsid w:val="20C43950"/>
    <w:rsid w:val="217E5175"/>
    <w:rsid w:val="227947EE"/>
    <w:rsid w:val="233D2971"/>
    <w:rsid w:val="23C7E144"/>
    <w:rsid w:val="2443F8A1"/>
    <w:rsid w:val="251B31CF"/>
    <w:rsid w:val="2A587360"/>
    <w:rsid w:val="2AE6CAEB"/>
    <w:rsid w:val="2B87F789"/>
    <w:rsid w:val="2CE4C12B"/>
    <w:rsid w:val="2EA2DC21"/>
    <w:rsid w:val="2EBBC217"/>
    <w:rsid w:val="32A3F6A6"/>
    <w:rsid w:val="3302B2C6"/>
    <w:rsid w:val="3445309B"/>
    <w:rsid w:val="3761A368"/>
    <w:rsid w:val="390F5D28"/>
    <w:rsid w:val="39983A28"/>
    <w:rsid w:val="39A5C85C"/>
    <w:rsid w:val="3CD97D1A"/>
    <w:rsid w:val="3CF46A4F"/>
    <w:rsid w:val="3D1705CF"/>
    <w:rsid w:val="3ED319AA"/>
    <w:rsid w:val="3FDC89A3"/>
    <w:rsid w:val="3FEDB3F1"/>
    <w:rsid w:val="3FFECA72"/>
    <w:rsid w:val="409D94AE"/>
    <w:rsid w:val="4105F619"/>
    <w:rsid w:val="4226FB65"/>
    <w:rsid w:val="432F0556"/>
    <w:rsid w:val="459D0574"/>
    <w:rsid w:val="46AC6202"/>
    <w:rsid w:val="46D397FA"/>
    <w:rsid w:val="471303C4"/>
    <w:rsid w:val="47659A69"/>
    <w:rsid w:val="4D0F523A"/>
    <w:rsid w:val="4D364E3C"/>
    <w:rsid w:val="4DF59798"/>
    <w:rsid w:val="4FCD5DAB"/>
    <w:rsid w:val="52CAB971"/>
    <w:rsid w:val="5409CDBD"/>
    <w:rsid w:val="55278389"/>
    <w:rsid w:val="5571262B"/>
    <w:rsid w:val="58D12DC7"/>
    <w:rsid w:val="5959BEF9"/>
    <w:rsid w:val="5B441713"/>
    <w:rsid w:val="5B78B73A"/>
    <w:rsid w:val="5C4ABB65"/>
    <w:rsid w:val="5D65B8D5"/>
    <w:rsid w:val="642599D1"/>
    <w:rsid w:val="6621FFAA"/>
    <w:rsid w:val="67A6A27D"/>
    <w:rsid w:val="67E000B5"/>
    <w:rsid w:val="6841B744"/>
    <w:rsid w:val="68B7BCFB"/>
    <w:rsid w:val="69CB7E72"/>
    <w:rsid w:val="69F58647"/>
    <w:rsid w:val="6BE4922D"/>
    <w:rsid w:val="6C972DA0"/>
    <w:rsid w:val="6FE1E4B5"/>
    <w:rsid w:val="70458974"/>
    <w:rsid w:val="73368BD6"/>
    <w:rsid w:val="742C9D93"/>
    <w:rsid w:val="7495B3A0"/>
    <w:rsid w:val="78FFD37C"/>
    <w:rsid w:val="7DB8BD57"/>
    <w:rsid w:val="7DCF146D"/>
    <w:rsid w:val="7F96A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05789"/>
  <w15:chartTrackingRefBased/>
  <w15:docId w15:val="{CF7D261A-292D-4E23-A364-E0174A41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A07"/>
    <w:pPr>
      <w:spacing w:after="160" w:line="259" w:lineRule="auto"/>
    </w:pPr>
    <w:rPr>
      <w:rFonts w:asciiTheme="minorHAnsi" w:hAnsiTheme="minorHAnsi"/>
      <w:sz w:val="22"/>
    </w:rPr>
  </w:style>
  <w:style w:type="paragraph" w:styleId="Heading1">
    <w:name w:val="heading 1"/>
    <w:basedOn w:val="Normal"/>
    <w:link w:val="Heading1Char"/>
    <w:uiPriority w:val="9"/>
    <w:qFormat/>
    <w:rsid w:val="00445E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45E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7A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A07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CE7A0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7A07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04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908AD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47764"/>
    <w:pPr>
      <w:tabs>
        <w:tab w:val="center" w:pos="4320"/>
        <w:tab w:val="right" w:pos="8640"/>
      </w:tabs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47764"/>
    <w:rPr>
      <w:rFonts w:ascii="Times" w:eastAsia="Times New Roman" w:hAnsi="Times" w:cs="Times New Roman"/>
      <w:szCs w:val="24"/>
    </w:rPr>
  </w:style>
  <w:style w:type="paragraph" w:styleId="NormalWeb">
    <w:name w:val="Normal (Web)"/>
    <w:basedOn w:val="Normal"/>
    <w:uiPriority w:val="99"/>
    <w:unhideWhenUsed/>
    <w:rsid w:val="0005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519A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45EE0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45EE0"/>
    <w:rPr>
      <w:rFonts w:eastAsia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8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jlaurencecohen.org/blog/" TargetMode="External"/><Relationship Id="rId1" Type="http://schemas.openxmlformats.org/officeDocument/2006/relationships/hyperlink" Target="mailto:Joshua.Cohen1@ug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Cohen</dc:creator>
  <cp:keywords/>
  <dc:description/>
  <cp:lastModifiedBy>Joshua Laurence Cohen</cp:lastModifiedBy>
  <cp:revision>4</cp:revision>
  <dcterms:created xsi:type="dcterms:W3CDTF">2026-08-14T18:30:00Z</dcterms:created>
  <dcterms:modified xsi:type="dcterms:W3CDTF">2026-08-14T18:31:00Z</dcterms:modified>
</cp:coreProperties>
</file>